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512046" w14:textId="3277C942" w:rsidR="0052522A" w:rsidRPr="0052522A" w:rsidRDefault="0052522A" w:rsidP="0052522A">
      <w:pPr>
        <w:spacing w:line="360" w:lineRule="auto"/>
        <w:jc w:val="center"/>
        <w:rPr>
          <w:rFonts w:ascii="Times New Roman" w:eastAsia="Times New Roman" w:hAnsi="Times New Roman" w:cs="Times New Roman"/>
          <w:b/>
          <w:bCs/>
          <w:sz w:val="28"/>
          <w:szCs w:val="28"/>
        </w:rPr>
      </w:pPr>
      <w:r w:rsidRPr="0052522A">
        <w:rPr>
          <w:rFonts w:ascii="Times New Roman" w:eastAsia="Times New Roman" w:hAnsi="Times New Roman" w:cs="Times New Roman"/>
          <w:b/>
          <w:bCs/>
          <w:sz w:val="28"/>
          <w:szCs w:val="28"/>
        </w:rPr>
        <w:t>TÓM TẮT THÔNG TIN VỀ LUẬN ÁN</w:t>
      </w:r>
    </w:p>
    <w:p w14:paraId="414FD7CD" w14:textId="77777777" w:rsidR="0052522A" w:rsidRPr="0052522A" w:rsidRDefault="0052522A" w:rsidP="0052522A">
      <w:pPr>
        <w:spacing w:line="360" w:lineRule="auto"/>
        <w:jc w:val="both"/>
        <w:rPr>
          <w:rFonts w:ascii="Times New Roman" w:eastAsia="Times New Roman" w:hAnsi="Times New Roman" w:cs="Times New Roman"/>
          <w:sz w:val="24"/>
          <w:szCs w:val="24"/>
          <w:u w:val="single"/>
        </w:rPr>
      </w:pPr>
    </w:p>
    <w:p w14:paraId="2F169A0E" w14:textId="77777777" w:rsidR="0052522A" w:rsidRPr="0052522A" w:rsidRDefault="0052522A" w:rsidP="0052522A">
      <w:pPr>
        <w:spacing w:line="360" w:lineRule="auto"/>
        <w:jc w:val="both"/>
        <w:rPr>
          <w:rFonts w:ascii="Times New Roman" w:eastAsia="Times New Roman" w:hAnsi="Times New Roman" w:cs="Times New Roman"/>
          <w:sz w:val="24"/>
          <w:szCs w:val="24"/>
        </w:rPr>
      </w:pPr>
      <w:r w:rsidRPr="0052522A">
        <w:rPr>
          <w:rFonts w:ascii="Times New Roman" w:eastAsia="Times New Roman" w:hAnsi="Times New Roman" w:cs="Times New Roman"/>
          <w:sz w:val="24"/>
          <w:szCs w:val="24"/>
        </w:rPr>
        <w:t xml:space="preserve">Tên đề tài luận án: </w:t>
      </w:r>
      <w:r w:rsidRPr="0052522A">
        <w:rPr>
          <w:rFonts w:ascii="Times New Roman" w:eastAsia="Times New Roman" w:hAnsi="Times New Roman" w:cs="Times New Roman"/>
          <w:b/>
          <w:bCs/>
          <w:i/>
          <w:iCs/>
          <w:sz w:val="24"/>
          <w:szCs w:val="24"/>
        </w:rPr>
        <w:t>Tổng hợp vật liệu tổ hợp dựa trên nanocellulose hướng đến ứng dụng xử lý chất thải hữu cơ và màng dẫn proton</w:t>
      </w:r>
      <w:r w:rsidRPr="0052522A">
        <w:rPr>
          <w:rFonts w:ascii="Times New Roman" w:eastAsia="Times New Roman" w:hAnsi="Times New Roman" w:cs="Times New Roman"/>
          <w:sz w:val="24"/>
          <w:szCs w:val="24"/>
        </w:rPr>
        <w:t xml:space="preserve"> </w:t>
      </w:r>
    </w:p>
    <w:p w14:paraId="1120E8F9" w14:textId="77777777" w:rsidR="0052522A" w:rsidRPr="0052522A" w:rsidRDefault="0052522A" w:rsidP="0052522A">
      <w:pPr>
        <w:spacing w:line="360" w:lineRule="auto"/>
        <w:jc w:val="both"/>
        <w:rPr>
          <w:rFonts w:ascii="Times New Roman" w:eastAsia="Times New Roman" w:hAnsi="Times New Roman" w:cs="Times New Roman"/>
          <w:sz w:val="24"/>
          <w:szCs w:val="24"/>
        </w:rPr>
      </w:pPr>
      <w:r w:rsidRPr="0052522A">
        <w:rPr>
          <w:rFonts w:ascii="Times New Roman" w:eastAsia="Times New Roman" w:hAnsi="Times New Roman" w:cs="Times New Roman"/>
          <w:sz w:val="24"/>
          <w:szCs w:val="24"/>
        </w:rPr>
        <w:t>Ngành: Khoa học Vật liệu</w:t>
      </w:r>
    </w:p>
    <w:p w14:paraId="369662C9" w14:textId="77777777" w:rsidR="0052522A" w:rsidRPr="0052522A" w:rsidRDefault="0052522A" w:rsidP="0052522A">
      <w:pPr>
        <w:spacing w:line="360" w:lineRule="auto"/>
        <w:jc w:val="both"/>
        <w:rPr>
          <w:rFonts w:ascii="Times New Roman" w:eastAsia="Times New Roman" w:hAnsi="Times New Roman" w:cs="Times New Roman"/>
          <w:sz w:val="24"/>
          <w:szCs w:val="24"/>
        </w:rPr>
      </w:pPr>
      <w:r w:rsidRPr="0052522A">
        <w:rPr>
          <w:rFonts w:ascii="Times New Roman" w:eastAsia="Times New Roman" w:hAnsi="Times New Roman" w:cs="Times New Roman"/>
          <w:sz w:val="24"/>
          <w:szCs w:val="24"/>
        </w:rPr>
        <w:t>Mã số ngành: 62 44 01 22</w:t>
      </w:r>
    </w:p>
    <w:p w14:paraId="42589A0D" w14:textId="77777777" w:rsidR="0052522A" w:rsidRPr="0052522A" w:rsidRDefault="0052522A" w:rsidP="0052522A">
      <w:pPr>
        <w:spacing w:line="360" w:lineRule="auto"/>
        <w:jc w:val="both"/>
        <w:rPr>
          <w:rFonts w:ascii="Times New Roman" w:eastAsia="Times New Roman" w:hAnsi="Times New Roman" w:cs="Times New Roman"/>
          <w:sz w:val="24"/>
          <w:szCs w:val="24"/>
        </w:rPr>
      </w:pPr>
      <w:r w:rsidRPr="0052522A">
        <w:rPr>
          <w:rFonts w:ascii="Times New Roman" w:eastAsia="Times New Roman" w:hAnsi="Times New Roman" w:cs="Times New Roman"/>
          <w:sz w:val="24"/>
          <w:szCs w:val="24"/>
        </w:rPr>
        <w:t xml:space="preserve">Họ tên nghiên cứu sinh: </w:t>
      </w:r>
      <w:r w:rsidRPr="0052522A">
        <w:rPr>
          <w:rFonts w:ascii="Times New Roman" w:eastAsia="Times New Roman" w:hAnsi="Times New Roman" w:cs="Times New Roman"/>
          <w:b/>
          <w:bCs/>
          <w:sz w:val="24"/>
          <w:szCs w:val="24"/>
        </w:rPr>
        <w:t>Vũ Năng An</w:t>
      </w:r>
    </w:p>
    <w:p w14:paraId="5C1AC72D" w14:textId="77777777" w:rsidR="0052522A" w:rsidRPr="0052522A" w:rsidRDefault="0052522A" w:rsidP="0052522A">
      <w:pPr>
        <w:spacing w:line="360" w:lineRule="auto"/>
        <w:jc w:val="both"/>
        <w:rPr>
          <w:rFonts w:ascii="Times New Roman" w:eastAsia="Times New Roman" w:hAnsi="Times New Roman" w:cs="Times New Roman"/>
          <w:sz w:val="24"/>
          <w:szCs w:val="24"/>
        </w:rPr>
      </w:pPr>
      <w:r w:rsidRPr="0052522A">
        <w:rPr>
          <w:rFonts w:ascii="Times New Roman" w:eastAsia="Times New Roman" w:hAnsi="Times New Roman" w:cs="Times New Roman"/>
          <w:sz w:val="24"/>
          <w:szCs w:val="24"/>
        </w:rPr>
        <w:t>Khóa đào tạo: 2016 - 2019</w:t>
      </w:r>
    </w:p>
    <w:p w14:paraId="0A57FD1E" w14:textId="77777777" w:rsidR="0052522A" w:rsidRPr="0052522A" w:rsidRDefault="0052522A" w:rsidP="0052522A">
      <w:pPr>
        <w:spacing w:line="360" w:lineRule="auto"/>
        <w:jc w:val="both"/>
        <w:rPr>
          <w:rFonts w:ascii="Times New Roman" w:eastAsia="Times New Roman" w:hAnsi="Times New Roman" w:cs="Times New Roman"/>
          <w:sz w:val="24"/>
          <w:szCs w:val="24"/>
        </w:rPr>
      </w:pPr>
      <w:r w:rsidRPr="0052522A">
        <w:rPr>
          <w:rFonts w:ascii="Times New Roman" w:eastAsia="Times New Roman" w:hAnsi="Times New Roman" w:cs="Times New Roman"/>
          <w:sz w:val="24"/>
          <w:szCs w:val="24"/>
        </w:rPr>
        <w:t xml:space="preserve">Người hướng dẫn khoa học: </w:t>
      </w:r>
      <w:r w:rsidRPr="0052522A">
        <w:rPr>
          <w:rFonts w:ascii="Times New Roman" w:eastAsia="Times New Roman" w:hAnsi="Times New Roman" w:cs="Times New Roman"/>
          <w:b/>
          <w:bCs/>
          <w:sz w:val="24"/>
          <w:szCs w:val="24"/>
        </w:rPr>
        <w:t>GS.TS Lê Văn Hiếu</w:t>
      </w:r>
    </w:p>
    <w:p w14:paraId="6C960D5C" w14:textId="77777777" w:rsidR="0052522A" w:rsidRPr="0052522A" w:rsidRDefault="0052522A" w:rsidP="0052522A">
      <w:pPr>
        <w:spacing w:line="360" w:lineRule="auto"/>
        <w:jc w:val="both"/>
        <w:rPr>
          <w:rFonts w:ascii="Times New Roman" w:eastAsia="Times New Roman" w:hAnsi="Times New Roman" w:cs="Times New Roman"/>
          <w:b/>
          <w:bCs/>
          <w:sz w:val="24"/>
          <w:szCs w:val="24"/>
        </w:rPr>
      </w:pPr>
      <w:r w:rsidRPr="0052522A">
        <w:rPr>
          <w:rFonts w:ascii="Times New Roman" w:eastAsia="Times New Roman" w:hAnsi="Times New Roman" w:cs="Times New Roman"/>
          <w:sz w:val="24"/>
          <w:szCs w:val="24"/>
        </w:rPr>
        <w:t xml:space="preserve">                                              </w:t>
      </w:r>
      <w:r w:rsidRPr="0052522A">
        <w:rPr>
          <w:rFonts w:ascii="Times New Roman" w:eastAsia="Times New Roman" w:hAnsi="Times New Roman" w:cs="Times New Roman"/>
          <w:b/>
          <w:bCs/>
          <w:sz w:val="24"/>
          <w:szCs w:val="24"/>
        </w:rPr>
        <w:t xml:space="preserve">PGS.TS Hà Thúc Chí Nhân </w:t>
      </w:r>
    </w:p>
    <w:p w14:paraId="538B7BBB" w14:textId="77777777" w:rsidR="0052522A" w:rsidRPr="0052522A" w:rsidRDefault="0052522A" w:rsidP="0052522A">
      <w:pPr>
        <w:spacing w:line="360" w:lineRule="auto"/>
        <w:jc w:val="both"/>
        <w:rPr>
          <w:rFonts w:ascii="Times New Roman" w:eastAsia="Times New Roman" w:hAnsi="Times New Roman" w:cs="Times New Roman"/>
          <w:sz w:val="24"/>
          <w:szCs w:val="24"/>
        </w:rPr>
      </w:pPr>
      <w:r w:rsidRPr="0052522A">
        <w:rPr>
          <w:rFonts w:ascii="Times New Roman" w:eastAsia="Times New Roman" w:hAnsi="Times New Roman" w:cs="Times New Roman"/>
          <w:sz w:val="24"/>
          <w:szCs w:val="24"/>
        </w:rPr>
        <w:t xml:space="preserve">Cơ sở đào tạo: Trường Đại học Khoa học Tự nhiên, ĐHQG.HCM </w:t>
      </w:r>
    </w:p>
    <w:p w14:paraId="291691C5" w14:textId="77777777" w:rsidR="0052522A" w:rsidRPr="0052522A" w:rsidRDefault="0052522A" w:rsidP="0052522A">
      <w:pPr>
        <w:spacing w:line="360" w:lineRule="auto"/>
        <w:jc w:val="both"/>
        <w:rPr>
          <w:rFonts w:ascii="Times New Roman" w:eastAsia="Times New Roman" w:hAnsi="Times New Roman" w:cs="Times New Roman"/>
          <w:sz w:val="24"/>
          <w:szCs w:val="24"/>
        </w:rPr>
      </w:pPr>
      <w:r w:rsidRPr="0052522A">
        <w:rPr>
          <w:rFonts w:ascii="Times New Roman" w:eastAsia="Times New Roman" w:hAnsi="Times New Roman" w:cs="Times New Roman"/>
          <w:b/>
          <w:bCs/>
          <w:sz w:val="24"/>
          <w:szCs w:val="24"/>
        </w:rPr>
        <w:t>1. TÓM TẮT NỘI DUNG LUẬN ÁN</w:t>
      </w:r>
      <w:r w:rsidRPr="0052522A">
        <w:rPr>
          <w:rFonts w:ascii="Times New Roman" w:eastAsia="Times New Roman" w:hAnsi="Times New Roman" w:cs="Times New Roman"/>
          <w:sz w:val="24"/>
          <w:szCs w:val="24"/>
        </w:rPr>
        <w:t>:</w:t>
      </w:r>
    </w:p>
    <w:p w14:paraId="61E30E6D" w14:textId="77777777" w:rsidR="0052522A" w:rsidRPr="0052522A" w:rsidRDefault="0052522A" w:rsidP="0052522A">
      <w:pPr>
        <w:spacing w:line="360" w:lineRule="auto"/>
        <w:ind w:firstLine="567"/>
        <w:jc w:val="both"/>
        <w:rPr>
          <w:rFonts w:ascii="Times New Roman" w:eastAsia="Times New Roman" w:hAnsi="Times New Roman" w:cs="Times New Roman"/>
          <w:sz w:val="24"/>
          <w:szCs w:val="24"/>
          <w:lang w:val="de-DE"/>
        </w:rPr>
      </w:pPr>
      <w:r w:rsidRPr="0052522A">
        <w:rPr>
          <w:rFonts w:ascii="Times New Roman" w:eastAsia="Times New Roman" w:hAnsi="Times New Roman" w:cs="Times New Roman"/>
          <w:sz w:val="24"/>
          <w:szCs w:val="24"/>
        </w:rPr>
        <w:t>Trong luận án này, nano tinh thể cellulose (CNC) đã được tổng hợp bằng quy trình formic/peroxyformic acid và thủy phân</w:t>
      </w:r>
      <w:r w:rsidRPr="0052522A">
        <w:rPr>
          <w:rFonts w:ascii="Times New Roman" w:eastAsia="Times New Roman" w:hAnsi="Times New Roman" w:cs="Times New Roman"/>
          <w:sz w:val="24"/>
          <w:szCs w:val="24"/>
          <w:lang w:val="vi-VN"/>
        </w:rPr>
        <w:t xml:space="preserve"> </w:t>
      </w:r>
      <w:r w:rsidRPr="0052522A">
        <w:rPr>
          <w:rFonts w:ascii="Times New Roman" w:eastAsia="Times New Roman" w:hAnsi="Times New Roman" w:cs="Times New Roman"/>
          <w:sz w:val="24"/>
          <w:szCs w:val="24"/>
        </w:rPr>
        <w:t xml:space="preserve">bằng acid từ ba nguồn phế phẩm có khả năng tái tạo tại Việt Nam, </w:t>
      </w:r>
      <w:r w:rsidRPr="0052522A">
        <w:rPr>
          <w:rFonts w:ascii="Times New Roman" w:eastAsia="Times New Roman" w:hAnsi="Times New Roman" w:cs="Times New Roman"/>
          <w:sz w:val="24"/>
          <w:szCs w:val="24"/>
          <w:lang w:val="de-DE"/>
        </w:rPr>
        <w:t>đó là bẹ lá dừa nước (</w:t>
      </w:r>
      <w:r w:rsidRPr="0052522A">
        <w:rPr>
          <w:rFonts w:ascii="Times New Roman" w:eastAsia="Times New Roman" w:hAnsi="Times New Roman" w:cs="Times New Roman"/>
          <w:i/>
          <w:iCs/>
          <w:sz w:val="24"/>
          <w:szCs w:val="24"/>
          <w:lang w:val="de-DE"/>
        </w:rPr>
        <w:t>Nypa Fruticans</w:t>
      </w:r>
      <w:r w:rsidRPr="0052522A">
        <w:rPr>
          <w:rFonts w:ascii="Times New Roman" w:eastAsia="Times New Roman" w:hAnsi="Times New Roman" w:cs="Times New Roman"/>
          <w:sz w:val="24"/>
          <w:szCs w:val="24"/>
          <w:lang w:val="de-DE"/>
        </w:rPr>
        <w:t xml:space="preserve">_NFT), xơ dừa (CHF) và vỏ trấu (RH). </w:t>
      </w:r>
      <w:r w:rsidRPr="0052522A">
        <w:rPr>
          <w:rFonts w:ascii="Times New Roman" w:eastAsia="Times New Roman" w:hAnsi="Times New Roman" w:cs="Times New Roman"/>
          <w:sz w:val="24"/>
          <w:szCs w:val="24"/>
          <w:lang w:val="vi-VN"/>
        </w:rPr>
        <w:t>Nhờ quy trình này</w:t>
      </w:r>
      <w:r w:rsidRPr="0052522A">
        <w:rPr>
          <w:rFonts w:ascii="Times New Roman" w:eastAsia="Times New Roman" w:hAnsi="Times New Roman" w:cs="Times New Roman"/>
          <w:sz w:val="24"/>
          <w:szCs w:val="24"/>
        </w:rPr>
        <w:t>,</w:t>
      </w:r>
      <w:r w:rsidRPr="0052522A">
        <w:rPr>
          <w:rFonts w:ascii="Times New Roman" w:eastAsia="Times New Roman" w:hAnsi="Times New Roman" w:cs="Times New Roman"/>
          <w:sz w:val="24"/>
          <w:szCs w:val="24"/>
          <w:lang w:val="vi-VN"/>
        </w:rPr>
        <w:t xml:space="preserve"> đã loại bỏ thành công các thành phần lignin và hemicellulose vô định hình có trong nguyên liệu ban đầu</w:t>
      </w:r>
      <w:r w:rsidRPr="0052522A">
        <w:rPr>
          <w:rFonts w:ascii="Times New Roman" w:eastAsia="Times New Roman" w:hAnsi="Times New Roman" w:cs="Times New Roman"/>
          <w:sz w:val="24"/>
          <w:szCs w:val="24"/>
        </w:rPr>
        <w:t>.</w:t>
      </w:r>
      <w:r w:rsidRPr="0052522A">
        <w:rPr>
          <w:rFonts w:ascii="Times New Roman" w:eastAsia="Times New Roman" w:hAnsi="Times New Roman" w:cs="Times New Roman"/>
          <w:sz w:val="24"/>
          <w:szCs w:val="24"/>
          <w:lang w:val="vi-VN"/>
        </w:rPr>
        <w:t xml:space="preserve"> Sản phẩm CNC thu được có </w:t>
      </w:r>
      <w:r w:rsidRPr="0052522A">
        <w:rPr>
          <w:rFonts w:ascii="Times New Roman" w:eastAsia="Times New Roman" w:hAnsi="Times New Roman" w:cs="Times New Roman"/>
          <w:sz w:val="24"/>
          <w:szCs w:val="24"/>
          <w:lang w:val="de-DE"/>
        </w:rPr>
        <w:t xml:space="preserve">độ kết tinh cao lần lượt là 76,6%; 79,3%; 82,8 % tương ứng với NFT, CHF, RH và hiệu suất tổng hợp nanocellulose đạt khoảng 30-40% tùy thuộc vào nguồn nguyên liệu (NFT: 38-40 %; CHF: 30-32% và RH: 35-37%). CNC có hình thái dạng sợi với đường kính trong khoảng 10–15 nm với tỷ lệ chiều dài/đường kính lớn và độ ổn định nhiệt tốt. </w:t>
      </w:r>
    </w:p>
    <w:p w14:paraId="5EAD5FF6" w14:textId="77777777" w:rsidR="0052522A" w:rsidRPr="0052522A" w:rsidRDefault="0052522A" w:rsidP="0052522A">
      <w:pPr>
        <w:spacing w:line="360" w:lineRule="auto"/>
        <w:ind w:firstLine="567"/>
        <w:jc w:val="both"/>
        <w:rPr>
          <w:rFonts w:ascii="Times New Roman" w:eastAsia="Times New Roman" w:hAnsi="Times New Roman" w:cs="Times New Roman"/>
          <w:sz w:val="24"/>
          <w:szCs w:val="24"/>
          <w:lang w:val="de-DE"/>
        </w:rPr>
      </w:pPr>
      <w:r w:rsidRPr="0052522A">
        <w:rPr>
          <w:rFonts w:ascii="Times New Roman" w:eastAsia="Times New Roman" w:hAnsi="Times New Roman" w:cs="Times New Roman"/>
          <w:sz w:val="24"/>
          <w:szCs w:val="24"/>
          <w:lang w:val="de-DE"/>
        </w:rPr>
        <w:t>Tiếp đến, hai loại vật liệu tổ hợp dựa trên CNC là ZnO/CNC và Ag/Fe</w:t>
      </w:r>
      <w:r w:rsidRPr="0052522A">
        <w:rPr>
          <w:rFonts w:ascii="Times New Roman" w:eastAsia="Times New Roman" w:hAnsi="Times New Roman" w:cs="Times New Roman"/>
          <w:sz w:val="24"/>
          <w:szCs w:val="24"/>
          <w:vertAlign w:val="subscript"/>
          <w:lang w:val="de-DE"/>
        </w:rPr>
        <w:t>3</w:t>
      </w:r>
      <w:r w:rsidRPr="0052522A">
        <w:rPr>
          <w:rFonts w:ascii="Times New Roman" w:eastAsia="Times New Roman" w:hAnsi="Times New Roman" w:cs="Times New Roman"/>
          <w:sz w:val="24"/>
          <w:szCs w:val="24"/>
          <w:lang w:val="de-DE"/>
        </w:rPr>
        <w:t>O</w:t>
      </w:r>
      <w:r w:rsidRPr="0052522A">
        <w:rPr>
          <w:rFonts w:ascii="Times New Roman" w:eastAsia="Times New Roman" w:hAnsi="Times New Roman" w:cs="Times New Roman"/>
          <w:sz w:val="24"/>
          <w:szCs w:val="24"/>
          <w:vertAlign w:val="subscript"/>
          <w:lang w:val="de-DE"/>
        </w:rPr>
        <w:t>4</w:t>
      </w:r>
      <w:r w:rsidRPr="0052522A">
        <w:rPr>
          <w:rFonts w:ascii="Times New Roman" w:eastAsia="Times New Roman" w:hAnsi="Times New Roman" w:cs="Times New Roman"/>
          <w:sz w:val="24"/>
          <w:szCs w:val="24"/>
          <w:lang w:val="de-DE"/>
        </w:rPr>
        <w:t>/CNC đã được tổng hợp hướng đến ứng dụng xử lý chất thải hữu cơ. Vật liệu ZnO/CNC có độ bền nhiệt cao đã được tổng hợp bằng phương pháp dung dịch đơn giản (một giai đoạn). Vật liệu thu được cho thấy các hạt nano ZnO có đường kính khoảng 50 nm phân bố đồng đều xung quanh sợi CNC thông qua tương tác tĩnh điện giữa ion Zn</w:t>
      </w:r>
      <w:r w:rsidRPr="0052522A">
        <w:rPr>
          <w:rFonts w:ascii="Times New Roman" w:eastAsia="Times New Roman" w:hAnsi="Times New Roman" w:cs="Times New Roman"/>
          <w:sz w:val="24"/>
          <w:szCs w:val="24"/>
          <w:vertAlign w:val="superscript"/>
          <w:lang w:val="de-DE"/>
        </w:rPr>
        <w:t>2+</w:t>
      </w:r>
      <w:r w:rsidRPr="0052522A">
        <w:rPr>
          <w:rFonts w:ascii="Times New Roman" w:eastAsia="Times New Roman" w:hAnsi="Times New Roman" w:cs="Times New Roman"/>
          <w:sz w:val="24"/>
          <w:szCs w:val="24"/>
          <w:lang w:val="de-DE"/>
        </w:rPr>
        <w:t xml:space="preserve"> và nhóm carboxyl của CNC nhờ quá trình thủy phân và biến tính bề mặt cellulose bằng hỗn hợp C</w:t>
      </w:r>
      <w:r w:rsidRPr="0052522A">
        <w:rPr>
          <w:rFonts w:ascii="Times New Roman" w:eastAsia="Times New Roman" w:hAnsi="Times New Roman" w:cs="Times New Roman"/>
          <w:sz w:val="24"/>
          <w:szCs w:val="24"/>
          <w:vertAlign w:val="subscript"/>
          <w:lang w:val="de-DE"/>
        </w:rPr>
        <w:t>6</w:t>
      </w:r>
      <w:r w:rsidRPr="0052522A">
        <w:rPr>
          <w:rFonts w:ascii="Times New Roman" w:eastAsia="Times New Roman" w:hAnsi="Times New Roman" w:cs="Times New Roman"/>
          <w:sz w:val="24"/>
          <w:szCs w:val="24"/>
          <w:lang w:val="de-DE"/>
        </w:rPr>
        <w:t>H</w:t>
      </w:r>
      <w:r w:rsidRPr="0052522A">
        <w:rPr>
          <w:rFonts w:ascii="Times New Roman" w:eastAsia="Times New Roman" w:hAnsi="Times New Roman" w:cs="Times New Roman"/>
          <w:sz w:val="24"/>
          <w:szCs w:val="24"/>
          <w:vertAlign w:val="subscript"/>
          <w:lang w:val="de-DE"/>
        </w:rPr>
        <w:t>8</w:t>
      </w:r>
      <w:r w:rsidRPr="0052522A">
        <w:rPr>
          <w:rFonts w:ascii="Times New Roman" w:eastAsia="Times New Roman" w:hAnsi="Times New Roman" w:cs="Times New Roman"/>
          <w:sz w:val="24"/>
          <w:szCs w:val="24"/>
          <w:lang w:val="de-DE"/>
        </w:rPr>
        <w:t>O</w:t>
      </w:r>
      <w:r w:rsidRPr="0052522A">
        <w:rPr>
          <w:rFonts w:ascii="Times New Roman" w:eastAsia="Times New Roman" w:hAnsi="Times New Roman" w:cs="Times New Roman"/>
          <w:sz w:val="24"/>
          <w:szCs w:val="24"/>
          <w:vertAlign w:val="subscript"/>
          <w:lang w:val="de-DE"/>
        </w:rPr>
        <w:t>7</w:t>
      </w:r>
      <w:r w:rsidRPr="0052522A">
        <w:rPr>
          <w:rFonts w:ascii="Times New Roman" w:eastAsia="Times New Roman" w:hAnsi="Times New Roman" w:cs="Times New Roman"/>
          <w:sz w:val="24"/>
          <w:szCs w:val="24"/>
          <w:lang w:val="de-DE"/>
        </w:rPr>
        <w:t>/HCl. Việc gia tăng diện tích bề mặt hiệu dụng của ZnO/CNC so với CNC thuần cho phép quá trình tiếp xúc, hấp phụ và phân hủy phẩm nhuộm MB đạt kết quả tốt. Tùy thuộc vào tỷ lệ nồng độ của tiền chất muối kẽm (</w:t>
      </w:r>
      <w:r w:rsidRPr="0052522A">
        <w:rPr>
          <w:rFonts w:ascii="Times New Roman" w:eastAsia="Times New Roman" w:hAnsi="Times New Roman" w:cs="Times New Roman"/>
          <w:bCs/>
          <w:iCs/>
          <w:sz w:val="24"/>
          <w:szCs w:val="24"/>
          <w:lang w:val="de-DE"/>
        </w:rPr>
        <w:t>Zn(NO</w:t>
      </w:r>
      <w:r w:rsidRPr="0052522A">
        <w:rPr>
          <w:rFonts w:ascii="Times New Roman" w:eastAsia="Times New Roman" w:hAnsi="Times New Roman" w:cs="Times New Roman"/>
          <w:bCs/>
          <w:iCs/>
          <w:sz w:val="24"/>
          <w:szCs w:val="24"/>
          <w:vertAlign w:val="subscript"/>
          <w:lang w:val="de-DE"/>
        </w:rPr>
        <w:t>3</w:t>
      </w:r>
      <w:r w:rsidRPr="0052522A">
        <w:rPr>
          <w:rFonts w:ascii="Times New Roman" w:eastAsia="Times New Roman" w:hAnsi="Times New Roman" w:cs="Times New Roman"/>
          <w:bCs/>
          <w:iCs/>
          <w:sz w:val="24"/>
          <w:szCs w:val="24"/>
          <w:lang w:val="de-DE"/>
        </w:rPr>
        <w:t>)</w:t>
      </w:r>
      <w:r w:rsidRPr="0052522A">
        <w:rPr>
          <w:rFonts w:ascii="Times New Roman" w:eastAsia="Times New Roman" w:hAnsi="Times New Roman" w:cs="Times New Roman"/>
          <w:bCs/>
          <w:iCs/>
          <w:sz w:val="24"/>
          <w:szCs w:val="24"/>
          <w:vertAlign w:val="subscript"/>
          <w:lang w:val="de-DE"/>
        </w:rPr>
        <w:t>2</w:t>
      </w:r>
      <w:r w:rsidRPr="0052522A">
        <w:rPr>
          <w:rFonts w:ascii="Times New Roman" w:eastAsia="Times New Roman" w:hAnsi="Times New Roman" w:cs="Times New Roman"/>
          <w:bCs/>
          <w:iCs/>
          <w:sz w:val="24"/>
          <w:szCs w:val="24"/>
          <w:lang w:val="de-DE"/>
        </w:rPr>
        <w:t>.6H</w:t>
      </w:r>
      <w:r w:rsidRPr="0052522A">
        <w:rPr>
          <w:rFonts w:ascii="Times New Roman" w:eastAsia="Times New Roman" w:hAnsi="Times New Roman" w:cs="Times New Roman"/>
          <w:bCs/>
          <w:iCs/>
          <w:sz w:val="24"/>
          <w:szCs w:val="24"/>
          <w:vertAlign w:val="subscript"/>
          <w:lang w:val="de-DE"/>
        </w:rPr>
        <w:t>2</w:t>
      </w:r>
      <w:r w:rsidRPr="0052522A">
        <w:rPr>
          <w:rFonts w:ascii="Times New Roman" w:eastAsia="Times New Roman" w:hAnsi="Times New Roman" w:cs="Times New Roman"/>
          <w:bCs/>
          <w:iCs/>
          <w:sz w:val="24"/>
          <w:szCs w:val="24"/>
          <w:lang w:val="de-DE"/>
        </w:rPr>
        <w:t xml:space="preserve">O) và CNC, vật liệu tổ hợp ZnO/CNC có khả năng hấp phụ và hoạt tính quang xúc tác khác nhau. Kết quả cho </w:t>
      </w:r>
      <w:r w:rsidRPr="0052522A">
        <w:rPr>
          <w:rFonts w:ascii="Times New Roman" w:eastAsia="Times New Roman" w:hAnsi="Times New Roman" w:cs="Times New Roman"/>
          <w:bCs/>
          <w:iCs/>
          <w:sz w:val="24"/>
          <w:szCs w:val="24"/>
          <w:lang w:val="de-DE"/>
        </w:rPr>
        <w:lastRenderedPageBreak/>
        <w:t xml:space="preserve">thấy, hiệu suất quang xúc tác phân hủy MB đạt giá trị lớn nhất ứng với mẫu ZnO/CNC-1.0 (H= 95%, t = 150 phút_UV) và khả năng hấp phụ MB đạt giá trị lớn nhất ứng với mẫu ZnO/CNC-0.5. </w:t>
      </w:r>
    </w:p>
    <w:p w14:paraId="3C473D94" w14:textId="77777777" w:rsidR="0052522A" w:rsidRPr="0052522A" w:rsidRDefault="0052522A" w:rsidP="0052522A">
      <w:pPr>
        <w:spacing w:line="360" w:lineRule="auto"/>
        <w:ind w:firstLine="567"/>
        <w:jc w:val="both"/>
        <w:rPr>
          <w:rFonts w:ascii="Times New Roman" w:eastAsia="Times New Roman" w:hAnsi="Times New Roman" w:cs="Times New Roman"/>
          <w:sz w:val="24"/>
          <w:szCs w:val="24"/>
          <w:lang w:val="de-DE"/>
        </w:rPr>
      </w:pPr>
      <w:r w:rsidRPr="0052522A">
        <w:rPr>
          <w:rFonts w:ascii="Times New Roman" w:eastAsia="Times New Roman" w:hAnsi="Times New Roman" w:cs="Times New Roman"/>
          <w:sz w:val="24"/>
          <w:szCs w:val="24"/>
          <w:lang w:val="de-DE"/>
        </w:rPr>
        <w:t>Vật liệu Ag/Fe</w:t>
      </w:r>
      <w:r w:rsidRPr="0052522A">
        <w:rPr>
          <w:rFonts w:ascii="Times New Roman" w:eastAsia="Times New Roman" w:hAnsi="Times New Roman" w:cs="Times New Roman"/>
          <w:sz w:val="24"/>
          <w:szCs w:val="24"/>
          <w:vertAlign w:val="subscript"/>
          <w:lang w:val="de-DE"/>
        </w:rPr>
        <w:t>3</w:t>
      </w:r>
      <w:r w:rsidRPr="0052522A">
        <w:rPr>
          <w:rFonts w:ascii="Times New Roman" w:eastAsia="Times New Roman" w:hAnsi="Times New Roman" w:cs="Times New Roman"/>
          <w:sz w:val="24"/>
          <w:szCs w:val="24"/>
          <w:lang w:val="de-DE"/>
        </w:rPr>
        <w:t>O</w:t>
      </w:r>
      <w:r w:rsidRPr="0052522A">
        <w:rPr>
          <w:rFonts w:ascii="Times New Roman" w:eastAsia="Times New Roman" w:hAnsi="Times New Roman" w:cs="Times New Roman"/>
          <w:sz w:val="24"/>
          <w:szCs w:val="24"/>
          <w:vertAlign w:val="subscript"/>
          <w:lang w:val="de-DE"/>
        </w:rPr>
        <w:t>4</w:t>
      </w:r>
      <w:r w:rsidRPr="0052522A">
        <w:rPr>
          <w:rFonts w:ascii="Times New Roman" w:eastAsia="Times New Roman" w:hAnsi="Times New Roman" w:cs="Times New Roman"/>
          <w:sz w:val="24"/>
          <w:szCs w:val="24"/>
          <w:lang w:val="de-DE"/>
        </w:rPr>
        <w:t>/CNC có từ tính được tổng hợp bằng phương pháp thủy nhiệt. Trong phương pháp này, Ag NPs được gắn kết lên CNC/Fe</w:t>
      </w:r>
      <w:r w:rsidRPr="0052522A">
        <w:rPr>
          <w:rFonts w:ascii="Times New Roman" w:eastAsia="Times New Roman" w:hAnsi="Times New Roman" w:cs="Times New Roman"/>
          <w:sz w:val="24"/>
          <w:szCs w:val="24"/>
          <w:vertAlign w:val="subscript"/>
          <w:lang w:val="de-DE"/>
        </w:rPr>
        <w:t>3</w:t>
      </w:r>
      <w:r w:rsidRPr="0052522A">
        <w:rPr>
          <w:rFonts w:ascii="Times New Roman" w:eastAsia="Times New Roman" w:hAnsi="Times New Roman" w:cs="Times New Roman"/>
          <w:sz w:val="24"/>
          <w:szCs w:val="24"/>
          <w:lang w:val="de-DE"/>
        </w:rPr>
        <w:t>O</w:t>
      </w:r>
      <w:r w:rsidRPr="0052522A">
        <w:rPr>
          <w:rFonts w:ascii="Times New Roman" w:eastAsia="Times New Roman" w:hAnsi="Times New Roman" w:cs="Times New Roman"/>
          <w:sz w:val="24"/>
          <w:szCs w:val="24"/>
          <w:vertAlign w:val="subscript"/>
          <w:lang w:val="de-DE"/>
        </w:rPr>
        <w:t>4</w:t>
      </w:r>
      <w:r w:rsidRPr="0052522A">
        <w:rPr>
          <w:rFonts w:ascii="Times New Roman" w:eastAsia="Times New Roman" w:hAnsi="Times New Roman" w:cs="Times New Roman"/>
          <w:sz w:val="24"/>
          <w:szCs w:val="24"/>
          <w:lang w:val="de-DE"/>
        </w:rPr>
        <w:t xml:space="preserve"> mà không cần thêm bất kỳ chất khử hoặc chất ổn định nào. Pha nền CNC có vai trò quan trọng trong việc khử tiền chất Ag</w:t>
      </w:r>
      <w:r w:rsidRPr="0052522A">
        <w:rPr>
          <w:rFonts w:ascii="Times New Roman" w:eastAsia="Times New Roman" w:hAnsi="Times New Roman" w:cs="Times New Roman"/>
          <w:sz w:val="24"/>
          <w:szCs w:val="24"/>
          <w:vertAlign w:val="superscript"/>
          <w:lang w:val="de-DE"/>
        </w:rPr>
        <w:t>+</w:t>
      </w:r>
      <w:r w:rsidRPr="0052522A">
        <w:rPr>
          <w:rFonts w:ascii="Times New Roman" w:eastAsia="Times New Roman" w:hAnsi="Times New Roman" w:cs="Times New Roman"/>
          <w:sz w:val="24"/>
          <w:szCs w:val="24"/>
          <w:lang w:val="de-DE"/>
        </w:rPr>
        <w:t xml:space="preserve"> và ổn định Ag NPs hình thành trên bề mặt CNC. Vật liệu nanocomposite Ag/Fe</w:t>
      </w:r>
      <w:r w:rsidRPr="0052522A">
        <w:rPr>
          <w:rFonts w:ascii="Times New Roman" w:eastAsia="Times New Roman" w:hAnsi="Times New Roman" w:cs="Times New Roman"/>
          <w:sz w:val="24"/>
          <w:szCs w:val="24"/>
          <w:vertAlign w:val="subscript"/>
          <w:lang w:val="de-DE"/>
        </w:rPr>
        <w:t>3</w:t>
      </w:r>
      <w:r w:rsidRPr="0052522A">
        <w:rPr>
          <w:rFonts w:ascii="Times New Roman" w:eastAsia="Times New Roman" w:hAnsi="Times New Roman" w:cs="Times New Roman"/>
          <w:sz w:val="24"/>
          <w:szCs w:val="24"/>
          <w:lang w:val="de-DE"/>
        </w:rPr>
        <w:t>O</w:t>
      </w:r>
      <w:r w:rsidRPr="0052522A">
        <w:rPr>
          <w:rFonts w:ascii="Times New Roman" w:eastAsia="Times New Roman" w:hAnsi="Times New Roman" w:cs="Times New Roman"/>
          <w:sz w:val="24"/>
          <w:szCs w:val="24"/>
          <w:vertAlign w:val="subscript"/>
          <w:lang w:val="de-DE"/>
        </w:rPr>
        <w:t>4</w:t>
      </w:r>
      <w:r w:rsidRPr="0052522A">
        <w:rPr>
          <w:rFonts w:ascii="Times New Roman" w:eastAsia="Times New Roman" w:hAnsi="Times New Roman" w:cs="Times New Roman"/>
          <w:sz w:val="24"/>
          <w:szCs w:val="24"/>
          <w:lang w:val="de-DE"/>
        </w:rPr>
        <w:t>/CNC thể hiện hoạt tính xúc tác ấn tượng để khử 4-NP thành 4-AP và các loại phẩm nhuộm cation (MB) và anion (MO), khi có mặt NaBH</w:t>
      </w:r>
      <w:r w:rsidRPr="0052522A">
        <w:rPr>
          <w:rFonts w:ascii="Times New Roman" w:eastAsia="Times New Roman" w:hAnsi="Times New Roman" w:cs="Times New Roman"/>
          <w:sz w:val="24"/>
          <w:szCs w:val="24"/>
          <w:vertAlign w:val="subscript"/>
          <w:lang w:val="de-DE"/>
        </w:rPr>
        <w:t>4</w:t>
      </w:r>
      <w:r w:rsidRPr="0052522A">
        <w:rPr>
          <w:rFonts w:ascii="Times New Roman" w:eastAsia="Times New Roman" w:hAnsi="Times New Roman" w:cs="Times New Roman"/>
          <w:sz w:val="24"/>
          <w:szCs w:val="24"/>
          <w:lang w:val="de-DE"/>
        </w:rPr>
        <w:t xml:space="preserve">. Chỉ cần một lượng nhỏ chất xúc tác (2,5 mg cho 4-NP và 15 mg cho MB và MO), sau thời ngắn (2,0 – 5,0 phút), hiệu suất khử đạt lớn hơn 90%. </w:t>
      </w:r>
    </w:p>
    <w:p w14:paraId="14122F1C" w14:textId="77777777" w:rsidR="0052522A" w:rsidRPr="0052522A" w:rsidRDefault="0052522A" w:rsidP="0052522A">
      <w:pPr>
        <w:spacing w:line="360" w:lineRule="auto"/>
        <w:ind w:firstLine="567"/>
        <w:jc w:val="both"/>
        <w:rPr>
          <w:rFonts w:ascii="Times New Roman" w:eastAsia="Times New Roman" w:hAnsi="Times New Roman" w:cs="Times New Roman"/>
          <w:sz w:val="24"/>
          <w:szCs w:val="24"/>
          <w:lang w:val="de-DE"/>
        </w:rPr>
      </w:pPr>
      <w:r w:rsidRPr="0052522A">
        <w:rPr>
          <w:rFonts w:ascii="Times New Roman" w:eastAsia="Times New Roman" w:hAnsi="Times New Roman" w:cs="Times New Roman"/>
          <w:sz w:val="24"/>
          <w:szCs w:val="24"/>
          <w:lang w:val="de-DE"/>
        </w:rPr>
        <w:t xml:space="preserve">Luận án cũng đã tổng hợp thành công màng dẫn proton cho pin nhiên liệu hydro trên cơ sở </w:t>
      </w:r>
      <w:r w:rsidRPr="0052522A">
        <w:rPr>
          <w:rFonts w:ascii="Times New Roman" w:eastAsia="Times New Roman" w:hAnsi="Times New Roman" w:cs="Times New Roman"/>
          <w:sz w:val="24"/>
          <w:szCs w:val="24"/>
          <w:lang w:val="vi-VN"/>
        </w:rPr>
        <w:t xml:space="preserve">vật liệu </w:t>
      </w:r>
      <w:r w:rsidRPr="0052522A">
        <w:rPr>
          <w:rFonts w:ascii="Times New Roman" w:eastAsia="Times New Roman" w:hAnsi="Times New Roman" w:cs="Times New Roman"/>
          <w:sz w:val="24"/>
          <w:szCs w:val="24"/>
        </w:rPr>
        <w:t>tổ hợp CNC/Imidazole/</w:t>
      </w:r>
      <w:r w:rsidRPr="0052522A">
        <w:rPr>
          <w:rFonts w:ascii="Times New Roman" w:eastAsia="Times New Roman" w:hAnsi="Times New Roman" w:cs="Times New Roman"/>
          <w:sz w:val="24"/>
          <w:szCs w:val="24"/>
          <w:lang w:val="vi-VN"/>
        </w:rPr>
        <w:t>Nafion</w:t>
      </w:r>
      <w:r w:rsidRPr="0052522A">
        <w:rPr>
          <w:rFonts w:ascii="Times New Roman" w:eastAsia="Times New Roman" w:hAnsi="Times New Roman" w:cs="Times New Roman"/>
          <w:sz w:val="24"/>
          <w:szCs w:val="24"/>
          <w:vertAlign w:val="superscript"/>
          <w:lang w:val="vi-VN"/>
        </w:rPr>
        <w:t>®</w:t>
      </w:r>
      <w:r w:rsidRPr="0052522A">
        <w:rPr>
          <w:rFonts w:ascii="Times New Roman" w:eastAsia="Times New Roman" w:hAnsi="Times New Roman" w:cs="Times New Roman"/>
          <w:sz w:val="24"/>
          <w:szCs w:val="24"/>
          <w:lang w:val="vi-VN"/>
        </w:rPr>
        <w:t xml:space="preserve"> 117</w:t>
      </w:r>
      <w:r w:rsidRPr="0052522A">
        <w:rPr>
          <w:rFonts w:ascii="Times New Roman" w:eastAsia="Times New Roman" w:hAnsi="Times New Roman" w:cs="Times New Roman"/>
          <w:sz w:val="24"/>
          <w:szCs w:val="24"/>
        </w:rPr>
        <w:t xml:space="preserve"> </w:t>
      </w:r>
      <w:r w:rsidRPr="0052522A">
        <w:rPr>
          <w:rFonts w:ascii="Times New Roman" w:eastAsia="Times New Roman" w:hAnsi="Times New Roman" w:cs="Times New Roman"/>
          <w:sz w:val="24"/>
          <w:szCs w:val="24"/>
          <w:lang w:val="de-DE"/>
        </w:rPr>
        <w:t>(NCI)</w:t>
      </w:r>
      <w:r w:rsidRPr="0052522A">
        <w:rPr>
          <w:rFonts w:ascii="Times New Roman" w:eastAsia="Times New Roman" w:hAnsi="Times New Roman" w:cs="Times New Roman"/>
          <w:sz w:val="24"/>
          <w:szCs w:val="24"/>
        </w:rPr>
        <w:t xml:space="preserve"> </w:t>
      </w:r>
      <w:r w:rsidRPr="0052522A">
        <w:rPr>
          <w:rFonts w:ascii="Times New Roman" w:eastAsia="Times New Roman" w:hAnsi="Times New Roman" w:cs="Times New Roman"/>
          <w:sz w:val="24"/>
          <w:szCs w:val="24"/>
          <w:lang w:val="de-DE"/>
        </w:rPr>
        <w:t>bằng phương pháp dung dịch/lọc chân không đơn giản</w:t>
      </w:r>
      <w:r w:rsidRPr="0052522A">
        <w:rPr>
          <w:rFonts w:ascii="Times New Roman" w:eastAsia="Times New Roman" w:hAnsi="Times New Roman" w:cs="Times New Roman"/>
          <w:sz w:val="24"/>
          <w:szCs w:val="24"/>
        </w:rPr>
        <w:t xml:space="preserve">. Từ ảnh </w:t>
      </w:r>
      <w:r w:rsidRPr="0052522A">
        <w:rPr>
          <w:rFonts w:ascii="Times New Roman" w:eastAsia="Times New Roman" w:hAnsi="Times New Roman" w:cs="Times New Roman"/>
          <w:sz w:val="24"/>
          <w:szCs w:val="24"/>
          <w:lang w:val="vi-VN"/>
        </w:rPr>
        <w:t>SEM</w:t>
      </w:r>
      <w:r w:rsidRPr="0052522A">
        <w:rPr>
          <w:rFonts w:ascii="Times New Roman" w:eastAsia="Times New Roman" w:hAnsi="Times New Roman" w:cs="Times New Roman"/>
          <w:sz w:val="24"/>
          <w:szCs w:val="24"/>
        </w:rPr>
        <w:t>,</w:t>
      </w:r>
      <w:r w:rsidRPr="0052522A">
        <w:rPr>
          <w:rFonts w:ascii="Times New Roman" w:eastAsia="Times New Roman" w:hAnsi="Times New Roman" w:cs="Times New Roman"/>
          <w:sz w:val="24"/>
          <w:szCs w:val="24"/>
          <w:lang w:val="vi-VN"/>
        </w:rPr>
        <w:t xml:space="preserve"> cho thấy các pha thành phần trong cấu trúc vật liệu NCI có</w:t>
      </w:r>
      <w:r w:rsidRPr="0052522A">
        <w:rPr>
          <w:rFonts w:ascii="Times New Roman" w:eastAsia="Times New Roman" w:hAnsi="Times New Roman" w:cs="Times New Roman"/>
          <w:sz w:val="24"/>
          <w:szCs w:val="24"/>
        </w:rPr>
        <w:t xml:space="preserve"> </w:t>
      </w:r>
      <w:r w:rsidRPr="0052522A">
        <w:rPr>
          <w:rFonts w:ascii="Times New Roman" w:eastAsia="Times New Roman" w:hAnsi="Times New Roman" w:cs="Times New Roman"/>
          <w:sz w:val="24"/>
          <w:szCs w:val="24"/>
          <w:lang w:val="vi-VN"/>
        </w:rPr>
        <w:t>tương tác tốt và không xảy ra hiện tượng tách pha.</w:t>
      </w:r>
      <w:r w:rsidRPr="0052522A">
        <w:rPr>
          <w:rFonts w:ascii="Times New Roman" w:eastAsia="Times New Roman" w:hAnsi="Times New Roman" w:cs="Times New Roman"/>
          <w:sz w:val="24"/>
          <w:szCs w:val="24"/>
        </w:rPr>
        <w:t xml:space="preserve"> </w:t>
      </w:r>
      <w:r w:rsidRPr="0052522A">
        <w:rPr>
          <w:rFonts w:ascii="Times New Roman" w:eastAsia="Times New Roman" w:hAnsi="Times New Roman" w:cs="Times New Roman"/>
          <w:sz w:val="24"/>
          <w:szCs w:val="24"/>
          <w:lang w:val="de-DE"/>
        </w:rPr>
        <w:t xml:space="preserve">Từ </w:t>
      </w:r>
      <w:r w:rsidRPr="0052522A">
        <w:rPr>
          <w:rFonts w:ascii="Times New Roman" w:eastAsia="Times New Roman" w:hAnsi="Times New Roman" w:cs="Times New Roman"/>
          <w:sz w:val="24"/>
          <w:szCs w:val="24"/>
        </w:rPr>
        <w:t>p</w:t>
      </w:r>
      <w:r w:rsidRPr="0052522A">
        <w:rPr>
          <w:rFonts w:ascii="Times New Roman" w:eastAsia="Times New Roman" w:hAnsi="Times New Roman" w:cs="Times New Roman"/>
          <w:sz w:val="24"/>
          <w:szCs w:val="24"/>
          <w:lang w:val="vi-VN"/>
        </w:rPr>
        <w:t>hổ</w:t>
      </w:r>
      <w:r w:rsidRPr="0052522A">
        <w:rPr>
          <w:rFonts w:ascii="Times New Roman" w:eastAsia="Times New Roman" w:hAnsi="Times New Roman" w:cs="Times New Roman"/>
          <w:sz w:val="24"/>
          <w:szCs w:val="24"/>
        </w:rPr>
        <w:t xml:space="preserve"> tổng trở điện hóa</w:t>
      </w:r>
      <w:r w:rsidRPr="0052522A">
        <w:rPr>
          <w:rFonts w:ascii="Times New Roman" w:eastAsia="Times New Roman" w:hAnsi="Times New Roman" w:cs="Times New Roman"/>
          <w:sz w:val="24"/>
          <w:szCs w:val="24"/>
          <w:lang w:val="vi-VN"/>
        </w:rPr>
        <w:t xml:space="preserve"> </w:t>
      </w:r>
      <w:r w:rsidRPr="0052522A">
        <w:rPr>
          <w:rFonts w:ascii="Times New Roman" w:eastAsia="Times New Roman" w:hAnsi="Times New Roman" w:cs="Times New Roman"/>
          <w:sz w:val="24"/>
          <w:szCs w:val="24"/>
        </w:rPr>
        <w:t>(</w:t>
      </w:r>
      <w:r w:rsidRPr="0052522A">
        <w:rPr>
          <w:rFonts w:ascii="Times New Roman" w:eastAsia="Times New Roman" w:hAnsi="Times New Roman" w:cs="Times New Roman"/>
          <w:sz w:val="24"/>
          <w:szCs w:val="24"/>
          <w:lang w:val="vi-VN"/>
        </w:rPr>
        <w:t>EIS</w:t>
      </w:r>
      <w:r w:rsidRPr="0052522A">
        <w:rPr>
          <w:rFonts w:ascii="Times New Roman" w:eastAsia="Times New Roman" w:hAnsi="Times New Roman" w:cs="Times New Roman"/>
          <w:sz w:val="24"/>
          <w:szCs w:val="24"/>
        </w:rPr>
        <w:t>) đã</w:t>
      </w:r>
      <w:r w:rsidRPr="0052522A">
        <w:rPr>
          <w:rFonts w:ascii="Times New Roman" w:eastAsia="Times New Roman" w:hAnsi="Times New Roman" w:cs="Times New Roman"/>
          <w:sz w:val="24"/>
          <w:szCs w:val="24"/>
          <w:lang w:val="vi-VN"/>
        </w:rPr>
        <w:t xml:space="preserve"> xác định </w:t>
      </w:r>
      <w:r w:rsidRPr="0052522A">
        <w:rPr>
          <w:rFonts w:ascii="Times New Roman" w:eastAsia="Times New Roman" w:hAnsi="Times New Roman" w:cs="Times New Roman"/>
          <w:sz w:val="24"/>
          <w:szCs w:val="24"/>
        </w:rPr>
        <w:t xml:space="preserve">được </w:t>
      </w:r>
      <w:r w:rsidRPr="0052522A">
        <w:rPr>
          <w:rFonts w:ascii="Times New Roman" w:eastAsia="Times New Roman" w:hAnsi="Times New Roman" w:cs="Times New Roman"/>
          <w:sz w:val="24"/>
          <w:szCs w:val="24"/>
          <w:lang w:val="vi-VN"/>
        </w:rPr>
        <w:t xml:space="preserve">độ dẫn proton của vật liệu NCI </w:t>
      </w:r>
      <w:r w:rsidRPr="0052522A">
        <w:rPr>
          <w:rFonts w:ascii="Times New Roman" w:eastAsia="Times New Roman" w:hAnsi="Times New Roman" w:cs="Times New Roman"/>
          <w:sz w:val="24"/>
          <w:szCs w:val="24"/>
        </w:rPr>
        <w:t>đạt</w:t>
      </w:r>
      <w:r w:rsidRPr="0052522A">
        <w:rPr>
          <w:rFonts w:ascii="Times New Roman" w:eastAsia="Times New Roman" w:hAnsi="Times New Roman" w:cs="Times New Roman"/>
          <w:sz w:val="24"/>
          <w:szCs w:val="24"/>
          <w:lang w:val="vi-VN"/>
        </w:rPr>
        <w:t xml:space="preserve"> 6,19 × 10</w:t>
      </w:r>
      <w:r w:rsidRPr="0052522A">
        <w:rPr>
          <w:rFonts w:ascii="Times New Roman" w:eastAsia="Times New Roman" w:hAnsi="Times New Roman" w:cs="Times New Roman"/>
          <w:sz w:val="24"/>
          <w:szCs w:val="24"/>
          <w:vertAlign w:val="superscript"/>
          <w:lang w:val="vi-VN"/>
        </w:rPr>
        <w:t>-4</w:t>
      </w:r>
      <w:r w:rsidRPr="0052522A">
        <w:rPr>
          <w:rFonts w:ascii="Times New Roman" w:eastAsia="Times New Roman" w:hAnsi="Times New Roman" w:cs="Times New Roman"/>
          <w:sz w:val="24"/>
          <w:szCs w:val="24"/>
          <w:lang w:val="vi-VN"/>
        </w:rPr>
        <w:t xml:space="preserve"> S/m</w:t>
      </w:r>
      <w:r w:rsidRPr="0052522A">
        <w:rPr>
          <w:rFonts w:ascii="Times New Roman" w:eastAsia="Times New Roman" w:hAnsi="Times New Roman" w:cs="Times New Roman"/>
          <w:sz w:val="24"/>
          <w:szCs w:val="24"/>
        </w:rPr>
        <w:t xml:space="preserve">, </w:t>
      </w:r>
      <w:r w:rsidRPr="0052522A">
        <w:rPr>
          <w:rFonts w:ascii="Times New Roman" w:eastAsia="Times New Roman" w:hAnsi="Times New Roman" w:cs="Times New Roman"/>
          <w:sz w:val="24"/>
          <w:szCs w:val="24"/>
          <w:lang w:val="vi-VN"/>
        </w:rPr>
        <w:t>cao hơn 5 lần so với CNC/Im (1,2 × 10</w:t>
      </w:r>
      <w:r w:rsidRPr="0052522A">
        <w:rPr>
          <w:rFonts w:ascii="Times New Roman" w:eastAsia="Times New Roman" w:hAnsi="Times New Roman" w:cs="Times New Roman"/>
          <w:sz w:val="24"/>
          <w:szCs w:val="24"/>
          <w:vertAlign w:val="superscript"/>
          <w:lang w:val="vi-VN"/>
        </w:rPr>
        <w:t>-4</w:t>
      </w:r>
      <w:r w:rsidRPr="0052522A">
        <w:rPr>
          <w:rFonts w:ascii="Times New Roman" w:eastAsia="Times New Roman" w:hAnsi="Times New Roman" w:cs="Times New Roman"/>
          <w:sz w:val="24"/>
          <w:szCs w:val="24"/>
          <w:lang w:val="vi-VN"/>
        </w:rPr>
        <w:t xml:space="preserve"> S/m) và tăng gấp hơn 32 lần so với vật liệu CNC thuần (0,19 × 10</w:t>
      </w:r>
      <w:r w:rsidRPr="0052522A">
        <w:rPr>
          <w:rFonts w:ascii="Times New Roman" w:eastAsia="Times New Roman" w:hAnsi="Times New Roman" w:cs="Times New Roman"/>
          <w:sz w:val="24"/>
          <w:szCs w:val="24"/>
          <w:vertAlign w:val="superscript"/>
          <w:lang w:val="vi-VN"/>
        </w:rPr>
        <w:t>-4</w:t>
      </w:r>
      <w:r w:rsidRPr="0052522A">
        <w:rPr>
          <w:rFonts w:ascii="Times New Roman" w:eastAsia="Times New Roman" w:hAnsi="Times New Roman" w:cs="Times New Roman"/>
          <w:sz w:val="24"/>
          <w:szCs w:val="24"/>
          <w:lang w:val="vi-VN"/>
        </w:rPr>
        <w:t xml:space="preserve"> S/m), khi tỷ lệ khối lượng giữa </w:t>
      </w:r>
      <w:r w:rsidRPr="0052522A">
        <w:rPr>
          <w:rFonts w:ascii="Times New Roman" w:eastAsia="Times New Roman" w:hAnsi="Times New Roman" w:cs="Times New Roman"/>
          <w:sz w:val="24"/>
          <w:szCs w:val="24"/>
        </w:rPr>
        <w:t xml:space="preserve">dung dịch </w:t>
      </w:r>
      <w:r w:rsidRPr="0052522A">
        <w:rPr>
          <w:rFonts w:ascii="Times New Roman" w:eastAsia="Times New Roman" w:hAnsi="Times New Roman" w:cs="Times New Roman"/>
          <w:sz w:val="24"/>
          <w:szCs w:val="24"/>
          <w:lang w:val="vi-VN"/>
        </w:rPr>
        <w:t>Nafion</w:t>
      </w:r>
      <w:r w:rsidRPr="0052522A">
        <w:rPr>
          <w:rFonts w:ascii="Times New Roman" w:eastAsia="Times New Roman" w:hAnsi="Times New Roman" w:cs="Times New Roman"/>
          <w:sz w:val="24"/>
          <w:szCs w:val="24"/>
          <w:vertAlign w:val="superscript"/>
          <w:lang w:val="vi-VN"/>
        </w:rPr>
        <w:t>®</w:t>
      </w:r>
      <w:r w:rsidRPr="0052522A">
        <w:rPr>
          <w:rFonts w:ascii="Times New Roman" w:eastAsia="Times New Roman" w:hAnsi="Times New Roman" w:cs="Times New Roman"/>
          <w:sz w:val="24"/>
          <w:szCs w:val="24"/>
          <w:lang w:val="vi-VN"/>
        </w:rPr>
        <w:t xml:space="preserve"> 117 </w:t>
      </w:r>
      <w:r w:rsidRPr="0052522A">
        <w:rPr>
          <w:rFonts w:ascii="Times New Roman" w:eastAsia="Times New Roman" w:hAnsi="Times New Roman" w:cs="Times New Roman"/>
          <w:sz w:val="24"/>
          <w:szCs w:val="24"/>
        </w:rPr>
        <w:t xml:space="preserve">(chứa 5% Nafion tinh khiết) </w:t>
      </w:r>
      <w:r w:rsidRPr="0052522A">
        <w:rPr>
          <w:rFonts w:ascii="Times New Roman" w:eastAsia="Times New Roman" w:hAnsi="Times New Roman" w:cs="Times New Roman"/>
          <w:sz w:val="24"/>
          <w:szCs w:val="24"/>
          <w:lang w:val="vi-VN"/>
        </w:rPr>
        <w:t>và CNC</w:t>
      </w:r>
      <w:r w:rsidRPr="0052522A">
        <w:rPr>
          <w:rFonts w:ascii="Times New Roman" w:eastAsia="Times New Roman" w:hAnsi="Times New Roman" w:cs="Times New Roman"/>
          <w:sz w:val="24"/>
          <w:szCs w:val="24"/>
        </w:rPr>
        <w:t>/Imidazole (CNC/Im)</w:t>
      </w:r>
      <w:r w:rsidRPr="0052522A">
        <w:rPr>
          <w:rFonts w:ascii="Times New Roman" w:eastAsia="Times New Roman" w:hAnsi="Times New Roman" w:cs="Times New Roman"/>
          <w:sz w:val="24"/>
          <w:szCs w:val="24"/>
          <w:lang w:val="vi-VN"/>
        </w:rPr>
        <w:t xml:space="preserve"> là 2:1. Như vậy, mặc dù hàm lượng Nafion sử dụng trong quá trình chế tạo là khá </w:t>
      </w:r>
      <w:r w:rsidRPr="0052522A">
        <w:rPr>
          <w:rFonts w:ascii="Times New Roman" w:eastAsia="Times New Roman" w:hAnsi="Times New Roman" w:cs="Times New Roman"/>
          <w:sz w:val="24"/>
          <w:szCs w:val="24"/>
        </w:rPr>
        <w:t>thấp,</w:t>
      </w:r>
      <w:r w:rsidRPr="0052522A">
        <w:rPr>
          <w:rFonts w:ascii="Times New Roman" w:eastAsia="Times New Roman" w:hAnsi="Times New Roman" w:cs="Times New Roman"/>
          <w:sz w:val="24"/>
          <w:szCs w:val="24"/>
          <w:lang w:val="vi-VN"/>
        </w:rPr>
        <w:t xml:space="preserve"> màng composite NCI </w:t>
      </w:r>
      <w:r w:rsidRPr="0052522A">
        <w:rPr>
          <w:rFonts w:ascii="Times New Roman" w:eastAsia="Times New Roman" w:hAnsi="Times New Roman" w:cs="Times New Roman"/>
          <w:sz w:val="24"/>
          <w:szCs w:val="24"/>
        </w:rPr>
        <w:t xml:space="preserve">nhận được </w:t>
      </w:r>
      <w:r w:rsidRPr="0052522A">
        <w:rPr>
          <w:rFonts w:ascii="Times New Roman" w:eastAsia="Times New Roman" w:hAnsi="Times New Roman" w:cs="Times New Roman"/>
          <w:sz w:val="24"/>
          <w:szCs w:val="24"/>
          <w:lang w:val="vi-VN"/>
        </w:rPr>
        <w:t xml:space="preserve">có khả năng dẫn proton </w:t>
      </w:r>
      <w:r w:rsidRPr="0052522A">
        <w:rPr>
          <w:rFonts w:ascii="Times New Roman" w:eastAsia="Times New Roman" w:hAnsi="Times New Roman" w:cs="Times New Roman"/>
          <w:sz w:val="24"/>
          <w:szCs w:val="24"/>
        </w:rPr>
        <w:t xml:space="preserve">trong điều kiện độ ẩm thấp ( </w:t>
      </w:r>
      <w:r w:rsidRPr="0052522A">
        <w:rPr>
          <w:rFonts w:ascii="Times New Roman" w:eastAsia="Times New Roman" w:hAnsi="Times New Roman" w:cs="Times New Roman"/>
          <w:sz w:val="24"/>
          <w:szCs w:val="24"/>
          <w:lang w:val="vi-VN"/>
        </w:rPr>
        <w:t>~</w:t>
      </w:r>
      <w:r w:rsidRPr="0052522A">
        <w:rPr>
          <w:rFonts w:ascii="Times New Roman" w:eastAsia="Times New Roman" w:hAnsi="Times New Roman" w:cs="Times New Roman"/>
          <w:sz w:val="24"/>
          <w:szCs w:val="24"/>
        </w:rPr>
        <w:t xml:space="preserve"> </w:t>
      </w:r>
      <w:r w:rsidRPr="0052522A">
        <w:rPr>
          <w:rFonts w:ascii="Times New Roman" w:eastAsia="Times New Roman" w:hAnsi="Times New Roman" w:cs="Times New Roman"/>
          <w:sz w:val="24"/>
          <w:szCs w:val="24"/>
          <w:lang w:val="vi-VN"/>
        </w:rPr>
        <w:t>40%).</w:t>
      </w:r>
      <w:r w:rsidRPr="0052522A">
        <w:rPr>
          <w:rFonts w:ascii="Times New Roman" w:eastAsia="Times New Roman" w:hAnsi="Times New Roman" w:cs="Times New Roman"/>
          <w:sz w:val="24"/>
          <w:szCs w:val="24"/>
        </w:rPr>
        <w:t xml:space="preserve"> </w:t>
      </w:r>
    </w:p>
    <w:p w14:paraId="18A5FE92" w14:textId="77777777" w:rsidR="0052522A" w:rsidRPr="0052522A" w:rsidRDefault="0052522A" w:rsidP="0052522A">
      <w:pPr>
        <w:spacing w:line="360" w:lineRule="auto"/>
        <w:jc w:val="both"/>
        <w:rPr>
          <w:rFonts w:ascii="Times New Roman" w:eastAsia="Times New Roman" w:hAnsi="Times New Roman" w:cs="Times New Roman"/>
          <w:sz w:val="24"/>
          <w:szCs w:val="24"/>
        </w:rPr>
      </w:pPr>
      <w:r w:rsidRPr="0052522A">
        <w:rPr>
          <w:rFonts w:ascii="Times New Roman" w:eastAsia="Times New Roman" w:hAnsi="Times New Roman" w:cs="Times New Roman"/>
          <w:b/>
          <w:bCs/>
          <w:sz w:val="24"/>
          <w:szCs w:val="24"/>
        </w:rPr>
        <w:t>2. NHỮNG KẾT QUẢ MỚI CỦA LUẬN ÁN</w:t>
      </w:r>
      <w:r w:rsidRPr="0052522A">
        <w:rPr>
          <w:rFonts w:ascii="Times New Roman" w:eastAsia="Times New Roman" w:hAnsi="Times New Roman" w:cs="Times New Roman"/>
          <w:sz w:val="24"/>
          <w:szCs w:val="24"/>
        </w:rPr>
        <w:t>:</w:t>
      </w:r>
    </w:p>
    <w:p w14:paraId="3323DFC3" w14:textId="77777777" w:rsidR="0052522A" w:rsidRPr="0052522A" w:rsidRDefault="0052522A" w:rsidP="0052522A">
      <w:pPr>
        <w:spacing w:line="360" w:lineRule="auto"/>
        <w:jc w:val="both"/>
        <w:rPr>
          <w:rFonts w:ascii="Times New Roman" w:eastAsia="Times New Roman" w:hAnsi="Times New Roman" w:cs="Times New Roman"/>
          <w:sz w:val="24"/>
          <w:szCs w:val="24"/>
        </w:rPr>
      </w:pPr>
      <w:r w:rsidRPr="0052522A">
        <w:rPr>
          <w:rFonts w:ascii="Times New Roman" w:eastAsia="Times New Roman" w:hAnsi="Times New Roman" w:cs="Times New Roman"/>
          <w:sz w:val="24"/>
          <w:szCs w:val="24"/>
        </w:rPr>
        <w:t>Các kết quả đóng góp mới của luận án:</w:t>
      </w:r>
    </w:p>
    <w:p w14:paraId="024C0294" w14:textId="77777777" w:rsidR="0052522A" w:rsidRPr="0052522A" w:rsidRDefault="0052522A" w:rsidP="0052522A">
      <w:pPr>
        <w:spacing w:line="360" w:lineRule="auto"/>
        <w:jc w:val="both"/>
        <w:rPr>
          <w:rFonts w:ascii="Times New Roman" w:eastAsia="Times New Roman" w:hAnsi="Times New Roman" w:cs="Times New Roman"/>
          <w:sz w:val="24"/>
          <w:szCs w:val="24"/>
        </w:rPr>
      </w:pPr>
      <w:r w:rsidRPr="0052522A">
        <w:rPr>
          <w:rFonts w:ascii="Times New Roman" w:eastAsia="Times New Roman" w:hAnsi="Times New Roman" w:cs="Times New Roman"/>
          <w:sz w:val="24"/>
          <w:szCs w:val="24"/>
          <w:lang w:val="de-DE"/>
        </w:rPr>
        <w:t>• Vật liệu tổ hợp ZnO/CNC có hoạt tính quang xúc tác tốt hơn ZnO thuần. Luận án cũng đã giải thích cơ chế cạnh tranh giữa hai quá trình hấp phụ và quang xúc tác của vật liệu tổ hợp ZnO/CNC. Sự cạnh tranh này phụ thuộc chủ yếu vào tỷ lệ nồng độ của tiền chất muối kẽm (</w:t>
      </w:r>
      <w:r w:rsidRPr="0052522A">
        <w:rPr>
          <w:rFonts w:ascii="Times New Roman" w:eastAsia="Times New Roman" w:hAnsi="Times New Roman" w:cs="Times New Roman"/>
          <w:bCs/>
          <w:iCs/>
          <w:sz w:val="24"/>
          <w:szCs w:val="24"/>
          <w:lang w:val="de-DE"/>
        </w:rPr>
        <w:t>Zn(NO</w:t>
      </w:r>
      <w:r w:rsidRPr="0052522A">
        <w:rPr>
          <w:rFonts w:ascii="Times New Roman" w:eastAsia="Times New Roman" w:hAnsi="Times New Roman" w:cs="Times New Roman"/>
          <w:bCs/>
          <w:iCs/>
          <w:sz w:val="24"/>
          <w:szCs w:val="24"/>
          <w:vertAlign w:val="subscript"/>
          <w:lang w:val="de-DE"/>
        </w:rPr>
        <w:t>3</w:t>
      </w:r>
      <w:r w:rsidRPr="0052522A">
        <w:rPr>
          <w:rFonts w:ascii="Times New Roman" w:eastAsia="Times New Roman" w:hAnsi="Times New Roman" w:cs="Times New Roman"/>
          <w:bCs/>
          <w:iCs/>
          <w:sz w:val="24"/>
          <w:szCs w:val="24"/>
          <w:lang w:val="de-DE"/>
        </w:rPr>
        <w:t>)</w:t>
      </w:r>
      <w:r w:rsidRPr="0052522A">
        <w:rPr>
          <w:rFonts w:ascii="Times New Roman" w:eastAsia="Times New Roman" w:hAnsi="Times New Roman" w:cs="Times New Roman"/>
          <w:bCs/>
          <w:iCs/>
          <w:sz w:val="24"/>
          <w:szCs w:val="24"/>
          <w:vertAlign w:val="subscript"/>
          <w:lang w:val="de-DE"/>
        </w:rPr>
        <w:t>2</w:t>
      </w:r>
      <w:r w:rsidRPr="0052522A">
        <w:rPr>
          <w:rFonts w:ascii="Times New Roman" w:eastAsia="Times New Roman" w:hAnsi="Times New Roman" w:cs="Times New Roman"/>
          <w:bCs/>
          <w:iCs/>
          <w:sz w:val="24"/>
          <w:szCs w:val="24"/>
          <w:lang w:val="de-DE"/>
        </w:rPr>
        <w:t>.6H</w:t>
      </w:r>
      <w:r w:rsidRPr="0052522A">
        <w:rPr>
          <w:rFonts w:ascii="Times New Roman" w:eastAsia="Times New Roman" w:hAnsi="Times New Roman" w:cs="Times New Roman"/>
          <w:bCs/>
          <w:iCs/>
          <w:sz w:val="24"/>
          <w:szCs w:val="24"/>
          <w:vertAlign w:val="subscript"/>
          <w:lang w:val="de-DE"/>
        </w:rPr>
        <w:t>2</w:t>
      </w:r>
      <w:r w:rsidRPr="0052522A">
        <w:rPr>
          <w:rFonts w:ascii="Times New Roman" w:eastAsia="Times New Roman" w:hAnsi="Times New Roman" w:cs="Times New Roman"/>
          <w:bCs/>
          <w:iCs/>
          <w:sz w:val="24"/>
          <w:szCs w:val="24"/>
          <w:lang w:val="de-DE"/>
        </w:rPr>
        <w:t>O) và CNC.</w:t>
      </w:r>
    </w:p>
    <w:p w14:paraId="390B86DD" w14:textId="77777777" w:rsidR="0052522A" w:rsidRPr="0052522A" w:rsidRDefault="0052522A" w:rsidP="0052522A">
      <w:pPr>
        <w:spacing w:line="360" w:lineRule="auto"/>
        <w:jc w:val="both"/>
        <w:rPr>
          <w:rFonts w:ascii="Times New Roman" w:eastAsia="Times New Roman" w:hAnsi="Times New Roman" w:cs="Times New Roman"/>
          <w:sz w:val="24"/>
          <w:szCs w:val="24"/>
        </w:rPr>
      </w:pPr>
      <w:r w:rsidRPr="0052522A">
        <w:rPr>
          <w:rFonts w:ascii="Times New Roman" w:eastAsia="Times New Roman" w:hAnsi="Times New Roman" w:cs="Times New Roman"/>
          <w:sz w:val="24"/>
          <w:szCs w:val="24"/>
        </w:rPr>
        <w:t>• Đã xác định cơ chế của quá trình khử các hợp chất hữu cơ độc hại của vật liệu Ag/Fe</w:t>
      </w:r>
      <w:r w:rsidRPr="0052522A">
        <w:rPr>
          <w:rFonts w:ascii="Times New Roman" w:eastAsia="Times New Roman" w:hAnsi="Times New Roman" w:cs="Times New Roman"/>
          <w:sz w:val="24"/>
          <w:szCs w:val="24"/>
          <w:vertAlign w:val="subscript"/>
        </w:rPr>
        <w:t>3</w:t>
      </w:r>
      <w:r w:rsidRPr="0052522A">
        <w:rPr>
          <w:rFonts w:ascii="Times New Roman" w:eastAsia="Times New Roman" w:hAnsi="Times New Roman" w:cs="Times New Roman"/>
          <w:sz w:val="24"/>
          <w:szCs w:val="24"/>
        </w:rPr>
        <w:t>O</w:t>
      </w:r>
      <w:r w:rsidRPr="0052522A">
        <w:rPr>
          <w:rFonts w:ascii="Times New Roman" w:eastAsia="Times New Roman" w:hAnsi="Times New Roman" w:cs="Times New Roman"/>
          <w:sz w:val="24"/>
          <w:szCs w:val="24"/>
          <w:vertAlign w:val="subscript"/>
        </w:rPr>
        <w:t>4</w:t>
      </w:r>
      <w:r w:rsidRPr="0052522A">
        <w:rPr>
          <w:rFonts w:ascii="Times New Roman" w:eastAsia="Times New Roman" w:hAnsi="Times New Roman" w:cs="Times New Roman"/>
          <w:sz w:val="24"/>
          <w:szCs w:val="24"/>
        </w:rPr>
        <w:t>/CNC. Vật liệu có hoạt tính xúc tác cao, dễ tách khỏi hỗn hợp phản ứng nhờ từ trường và độ ổn định tốt, nên đây là một vật liệu có tiềm năng nhằm loại bỏ các chất ô nhiễm hữu cơ độc hại khỏi các nguồn nước thải đệt nhuộm.</w:t>
      </w:r>
    </w:p>
    <w:p w14:paraId="0A418E61" w14:textId="77777777" w:rsidR="0052522A" w:rsidRPr="0052522A" w:rsidRDefault="0052522A" w:rsidP="0052522A">
      <w:pPr>
        <w:spacing w:line="360" w:lineRule="auto"/>
        <w:jc w:val="both"/>
        <w:rPr>
          <w:rFonts w:ascii="Times New Roman" w:eastAsia="Times New Roman" w:hAnsi="Times New Roman" w:cs="Times New Roman"/>
          <w:sz w:val="24"/>
          <w:szCs w:val="24"/>
        </w:rPr>
      </w:pPr>
      <w:r w:rsidRPr="0052522A">
        <w:rPr>
          <w:rFonts w:ascii="Times New Roman" w:eastAsia="Times New Roman" w:hAnsi="Times New Roman" w:cs="Times New Roman"/>
          <w:sz w:val="24"/>
          <w:szCs w:val="24"/>
        </w:rPr>
        <w:t>• Đã dẫn ra công thức bán thực nghiệm để xác định chỉ số</w:t>
      </w:r>
      <w:r w:rsidRPr="0052522A">
        <w:rPr>
          <w:rFonts w:ascii="Times New Roman" w:eastAsia="Times New Roman" w:hAnsi="Times New Roman" w:cs="Times New Roman"/>
          <w:b/>
          <w:i/>
          <w:sz w:val="24"/>
          <w:szCs w:val="24"/>
          <w:lang w:val="vi-VN"/>
        </w:rPr>
        <w:t xml:space="preserve"> n</w:t>
      </w:r>
      <w:r w:rsidRPr="0052522A">
        <w:rPr>
          <w:rFonts w:ascii="Times New Roman" w:eastAsia="Times New Roman" w:hAnsi="Times New Roman" w:cs="Times New Roman"/>
          <w:sz w:val="24"/>
          <w:szCs w:val="24"/>
          <w:lang w:val="vi-VN"/>
        </w:rPr>
        <w:t xml:space="preserve"> (số lượng vòng glucose trên CNC tương tác với một phân tử imidazole)</w:t>
      </w:r>
      <w:r w:rsidRPr="0052522A">
        <w:rPr>
          <w:rFonts w:ascii="Times New Roman" w:eastAsia="Times New Roman" w:hAnsi="Times New Roman" w:cs="Times New Roman"/>
          <w:sz w:val="24"/>
          <w:szCs w:val="24"/>
        </w:rPr>
        <w:t xml:space="preserve"> </w:t>
      </w:r>
      <w:r w:rsidRPr="0052522A">
        <w:rPr>
          <w:rFonts w:ascii="Times New Roman" w:eastAsia="Times New Roman" w:hAnsi="Times New Roman" w:cs="Times New Roman"/>
          <w:sz w:val="24"/>
          <w:szCs w:val="24"/>
          <w:lang w:val="vi-VN"/>
        </w:rPr>
        <w:t>từ việc phân tích giản đồ DSC</w:t>
      </w:r>
      <w:r w:rsidRPr="0052522A">
        <w:rPr>
          <w:rFonts w:ascii="Times New Roman" w:eastAsia="Times New Roman" w:hAnsi="Times New Roman" w:cs="Times New Roman"/>
          <w:sz w:val="24"/>
          <w:szCs w:val="24"/>
        </w:rPr>
        <w:t xml:space="preserve"> của </w:t>
      </w:r>
      <w:r w:rsidRPr="0052522A">
        <w:rPr>
          <w:rFonts w:ascii="Times New Roman" w:eastAsia="Times New Roman" w:hAnsi="Times New Roman" w:cs="Times New Roman"/>
          <w:sz w:val="24"/>
          <w:szCs w:val="24"/>
          <w:lang w:val="de-DE"/>
        </w:rPr>
        <w:t xml:space="preserve">vật liệu tổ hợp giữa CNC </w:t>
      </w:r>
      <w:r w:rsidRPr="0052522A">
        <w:rPr>
          <w:rFonts w:ascii="Times New Roman" w:eastAsia="Times New Roman" w:hAnsi="Times New Roman" w:cs="Times New Roman"/>
          <w:sz w:val="24"/>
          <w:szCs w:val="24"/>
          <w:lang w:val="de-DE"/>
        </w:rPr>
        <w:lastRenderedPageBreak/>
        <w:t>và imidazole (CNC/Im)</w:t>
      </w:r>
      <w:r w:rsidRPr="0052522A">
        <w:rPr>
          <w:rFonts w:ascii="Times New Roman" w:eastAsia="Times New Roman" w:hAnsi="Times New Roman" w:cs="Times New Roman"/>
          <w:sz w:val="24"/>
          <w:szCs w:val="24"/>
        </w:rPr>
        <w:t>. Việc tìm ra công thức bán thực nghiệm này cho phép dễ dàng thực hiện việc thay đổi tỷ lệ CNC: Im để đạt được cấu trúc có độ dẫn proton tốt nhất.</w:t>
      </w:r>
    </w:p>
    <w:p w14:paraId="0FFFCB4D" w14:textId="77777777" w:rsidR="0052522A" w:rsidRPr="0052522A" w:rsidRDefault="0052522A" w:rsidP="0052522A">
      <w:pPr>
        <w:spacing w:line="360" w:lineRule="auto"/>
        <w:jc w:val="both"/>
        <w:rPr>
          <w:rFonts w:ascii="Times New Roman" w:eastAsia="Times New Roman" w:hAnsi="Times New Roman" w:cs="Times New Roman"/>
          <w:sz w:val="24"/>
          <w:szCs w:val="24"/>
        </w:rPr>
      </w:pPr>
      <w:r w:rsidRPr="0052522A">
        <w:rPr>
          <w:rFonts w:ascii="Times New Roman" w:eastAsia="Times New Roman" w:hAnsi="Times New Roman" w:cs="Times New Roman"/>
          <w:sz w:val="24"/>
          <w:szCs w:val="24"/>
        </w:rPr>
        <w:t>• Đã đề xuất cấu trúc màng dẫn proton mới CNC/Im/</w:t>
      </w:r>
      <w:r w:rsidRPr="0052522A">
        <w:rPr>
          <w:rFonts w:ascii="Times New Roman" w:eastAsia="Times New Roman" w:hAnsi="Times New Roman" w:cs="Times New Roman"/>
          <w:sz w:val="24"/>
          <w:szCs w:val="24"/>
          <w:lang w:val="vi-VN"/>
        </w:rPr>
        <w:t>Nafion</w:t>
      </w:r>
      <w:r w:rsidRPr="0052522A">
        <w:rPr>
          <w:rFonts w:ascii="Times New Roman" w:eastAsia="Times New Roman" w:hAnsi="Times New Roman" w:cs="Times New Roman"/>
          <w:sz w:val="24"/>
          <w:szCs w:val="24"/>
          <w:vertAlign w:val="superscript"/>
          <w:lang w:val="vi-VN"/>
        </w:rPr>
        <w:t>®</w:t>
      </w:r>
      <w:r w:rsidRPr="0052522A">
        <w:rPr>
          <w:rFonts w:ascii="Times New Roman" w:eastAsia="Times New Roman" w:hAnsi="Times New Roman" w:cs="Times New Roman"/>
          <w:sz w:val="24"/>
          <w:szCs w:val="24"/>
          <w:lang w:val="vi-VN"/>
        </w:rPr>
        <w:t xml:space="preserve"> 117</w:t>
      </w:r>
      <w:r w:rsidRPr="0052522A">
        <w:rPr>
          <w:rFonts w:ascii="Times New Roman" w:eastAsia="Times New Roman" w:hAnsi="Times New Roman" w:cs="Times New Roman"/>
          <w:sz w:val="24"/>
          <w:szCs w:val="24"/>
        </w:rPr>
        <w:t xml:space="preserve"> </w:t>
      </w:r>
      <w:r w:rsidRPr="0052522A">
        <w:rPr>
          <w:rFonts w:ascii="Times New Roman" w:eastAsia="Times New Roman" w:hAnsi="Times New Roman" w:cs="Times New Roman"/>
          <w:sz w:val="24"/>
          <w:szCs w:val="24"/>
          <w:lang w:val="de-DE"/>
        </w:rPr>
        <w:t>(NCI)</w:t>
      </w:r>
      <w:r w:rsidRPr="0052522A">
        <w:rPr>
          <w:rFonts w:ascii="Times New Roman" w:eastAsia="Times New Roman" w:hAnsi="Times New Roman" w:cs="Times New Roman"/>
          <w:sz w:val="24"/>
          <w:szCs w:val="24"/>
        </w:rPr>
        <w:t xml:space="preserve"> có khả năng ứng dụng cho pin nhiên liệu hydrogen hoạt động trong điều kiện độ ẩm thấp. </w:t>
      </w:r>
    </w:p>
    <w:p w14:paraId="6326F4F4" w14:textId="77777777" w:rsidR="0052522A" w:rsidRPr="0052522A" w:rsidRDefault="0052522A" w:rsidP="0052522A">
      <w:pPr>
        <w:spacing w:line="360" w:lineRule="auto"/>
        <w:jc w:val="both"/>
        <w:rPr>
          <w:rFonts w:ascii="Times New Roman" w:eastAsia="Times New Roman" w:hAnsi="Times New Roman" w:cs="Times New Roman"/>
          <w:sz w:val="24"/>
          <w:szCs w:val="24"/>
        </w:rPr>
      </w:pPr>
      <w:r w:rsidRPr="0052522A">
        <w:rPr>
          <w:rFonts w:ascii="Times New Roman" w:eastAsia="Times New Roman" w:hAnsi="Times New Roman" w:cs="Times New Roman"/>
          <w:b/>
          <w:bCs/>
          <w:sz w:val="24"/>
          <w:szCs w:val="24"/>
        </w:rPr>
        <w:t>3.</w:t>
      </w:r>
      <w:r w:rsidRPr="0052522A">
        <w:rPr>
          <w:rFonts w:ascii="Times New Roman" w:eastAsia="Times New Roman" w:hAnsi="Times New Roman" w:cs="Times New Roman"/>
          <w:sz w:val="24"/>
          <w:szCs w:val="24"/>
        </w:rPr>
        <w:t xml:space="preserve"> </w:t>
      </w:r>
      <w:r w:rsidRPr="0052522A">
        <w:rPr>
          <w:rFonts w:ascii="Times New Roman" w:eastAsia="Times New Roman" w:hAnsi="Times New Roman" w:cs="Times New Roman"/>
          <w:b/>
          <w:bCs/>
          <w:sz w:val="24"/>
          <w:szCs w:val="24"/>
        </w:rPr>
        <w:t>CÁC ỨNG DỤNG/ KHẢ NĂNG ỨNG DỤNG TRONG THỰC TIỄN HAY NHỮNG VẤN ĐỀ CÒN BỎ NGỎ CẦN TIẾP TỤC NGHIÊN CỨU</w:t>
      </w:r>
      <w:r w:rsidRPr="0052522A">
        <w:rPr>
          <w:rFonts w:ascii="Times New Roman" w:eastAsia="Times New Roman" w:hAnsi="Times New Roman" w:cs="Times New Roman"/>
          <w:sz w:val="24"/>
          <w:szCs w:val="24"/>
        </w:rPr>
        <w:t xml:space="preserve"> </w:t>
      </w:r>
    </w:p>
    <w:p w14:paraId="68902661" w14:textId="77777777" w:rsidR="0052522A" w:rsidRPr="0052522A" w:rsidRDefault="0052522A" w:rsidP="0052522A">
      <w:pPr>
        <w:spacing w:line="360" w:lineRule="auto"/>
        <w:ind w:firstLine="567"/>
        <w:jc w:val="both"/>
        <w:rPr>
          <w:rFonts w:ascii="Times New Roman" w:eastAsia="Times New Roman" w:hAnsi="Times New Roman" w:cs="Times New Roman"/>
          <w:sz w:val="24"/>
          <w:szCs w:val="24"/>
        </w:rPr>
      </w:pPr>
      <w:r w:rsidRPr="0052522A">
        <w:rPr>
          <w:rFonts w:ascii="Times New Roman" w:eastAsia="Times New Roman" w:hAnsi="Times New Roman" w:cs="Times New Roman"/>
          <w:sz w:val="24"/>
          <w:szCs w:val="24"/>
        </w:rPr>
        <w:t>Các v</w:t>
      </w:r>
      <w:r w:rsidRPr="0052522A">
        <w:rPr>
          <w:rFonts w:ascii="Times New Roman" w:eastAsia="Times New Roman" w:hAnsi="Times New Roman" w:cs="Times New Roman"/>
          <w:sz w:val="24"/>
          <w:szCs w:val="24"/>
          <w:lang w:val="vi-VN"/>
        </w:rPr>
        <w:t>ật liệu tổ hợp trên nền nano</w:t>
      </w:r>
      <w:r w:rsidRPr="0052522A">
        <w:rPr>
          <w:rFonts w:ascii="Times New Roman" w:eastAsia="Times New Roman" w:hAnsi="Times New Roman" w:cs="Times New Roman"/>
          <w:sz w:val="24"/>
          <w:szCs w:val="24"/>
        </w:rPr>
        <w:t xml:space="preserve"> tinh thể </w:t>
      </w:r>
      <w:r w:rsidRPr="0052522A">
        <w:rPr>
          <w:rFonts w:ascii="Times New Roman" w:eastAsia="Times New Roman" w:hAnsi="Times New Roman" w:cs="Times New Roman"/>
          <w:sz w:val="24"/>
          <w:szCs w:val="24"/>
          <w:lang w:val="vi-VN"/>
        </w:rPr>
        <w:t>cellulose</w:t>
      </w:r>
      <w:r w:rsidRPr="0052522A">
        <w:rPr>
          <w:rFonts w:ascii="Times New Roman" w:eastAsia="Times New Roman" w:hAnsi="Times New Roman" w:cs="Times New Roman"/>
          <w:sz w:val="24"/>
          <w:szCs w:val="24"/>
        </w:rPr>
        <w:t>, được nghiên cứu và phát triển trong luận án</w:t>
      </w:r>
      <w:r w:rsidRPr="0052522A">
        <w:rPr>
          <w:rFonts w:ascii="Times New Roman" w:eastAsia="Times New Roman" w:hAnsi="Times New Roman" w:cs="Times New Roman"/>
          <w:sz w:val="24"/>
          <w:szCs w:val="24"/>
          <w:lang w:val="vi-VN"/>
        </w:rPr>
        <w:t xml:space="preserve"> này</w:t>
      </w:r>
      <w:r w:rsidRPr="0052522A">
        <w:rPr>
          <w:rFonts w:ascii="Times New Roman" w:eastAsia="Times New Roman" w:hAnsi="Times New Roman" w:cs="Times New Roman"/>
          <w:sz w:val="24"/>
          <w:szCs w:val="24"/>
        </w:rPr>
        <w:t xml:space="preserve">, có triển vọng ứng dụng trong lĩnh vực xử lý chất thải hữu cơ và màng dẫn proton </w:t>
      </w:r>
      <w:r w:rsidRPr="0052522A">
        <w:rPr>
          <w:rFonts w:ascii="Times New Roman" w:eastAsia="Times New Roman" w:hAnsi="Times New Roman" w:cs="Times New Roman"/>
          <w:sz w:val="24"/>
          <w:szCs w:val="24"/>
          <w:lang w:val="vi-VN"/>
        </w:rPr>
        <w:t>trong một tương lai không xa</w:t>
      </w:r>
      <w:r w:rsidRPr="0052522A">
        <w:rPr>
          <w:rFonts w:ascii="Times New Roman" w:eastAsia="Times New Roman" w:hAnsi="Times New Roman" w:cs="Times New Roman"/>
          <w:sz w:val="24"/>
          <w:szCs w:val="24"/>
        </w:rPr>
        <w:t xml:space="preserve">. Đặc biệt, với cấu trúc màng dẫn proton mới được đề xuất, composite </w:t>
      </w:r>
      <w:r w:rsidRPr="0052522A">
        <w:rPr>
          <w:rFonts w:ascii="Times New Roman" w:eastAsia="Times New Roman" w:hAnsi="Times New Roman" w:cs="Times New Roman"/>
          <w:sz w:val="24"/>
          <w:szCs w:val="24"/>
          <w:lang w:val="vi-VN"/>
        </w:rPr>
        <w:t>giữa CNC</w:t>
      </w:r>
      <w:r w:rsidRPr="0052522A">
        <w:rPr>
          <w:rFonts w:ascii="Times New Roman" w:eastAsia="Times New Roman" w:hAnsi="Times New Roman" w:cs="Times New Roman"/>
          <w:sz w:val="24"/>
          <w:szCs w:val="24"/>
        </w:rPr>
        <w:t>/</w:t>
      </w:r>
      <w:r w:rsidRPr="0052522A">
        <w:rPr>
          <w:rFonts w:ascii="Times New Roman" w:eastAsia="Times New Roman" w:hAnsi="Times New Roman" w:cs="Times New Roman"/>
          <w:sz w:val="24"/>
          <w:szCs w:val="24"/>
          <w:lang w:val="vi-VN"/>
        </w:rPr>
        <w:t>Im và Nafion</w:t>
      </w:r>
      <w:r w:rsidRPr="0052522A">
        <w:rPr>
          <w:rFonts w:ascii="Times New Roman" w:eastAsia="Times New Roman" w:hAnsi="Times New Roman" w:cs="Times New Roman"/>
          <w:sz w:val="24"/>
          <w:szCs w:val="24"/>
          <w:vertAlign w:val="superscript"/>
          <w:lang w:val="vi-VN"/>
        </w:rPr>
        <w:t>®</w:t>
      </w:r>
      <w:r w:rsidRPr="0052522A">
        <w:rPr>
          <w:rFonts w:ascii="Times New Roman" w:eastAsia="Times New Roman" w:hAnsi="Times New Roman" w:cs="Times New Roman"/>
          <w:sz w:val="24"/>
          <w:szCs w:val="24"/>
          <w:lang w:val="vi-VN"/>
        </w:rPr>
        <w:t xml:space="preserve"> 117</w:t>
      </w:r>
      <w:r w:rsidRPr="0052522A">
        <w:rPr>
          <w:rFonts w:ascii="Times New Roman" w:eastAsia="Times New Roman" w:hAnsi="Times New Roman" w:cs="Times New Roman"/>
          <w:sz w:val="24"/>
          <w:szCs w:val="24"/>
        </w:rPr>
        <w:t>,  hoàn toàn có khả năng phát triển để ứng dụng cho pin nhiên liệu hydrogen hoạt động trong điều kiện độ ẩm thấp.</w:t>
      </w:r>
      <w:r w:rsidRPr="0052522A">
        <w:rPr>
          <w:rFonts w:ascii="Times New Roman" w:eastAsia="Calibri" w:hAnsi="Times New Roman" w:cs="Times New Roman"/>
          <w:color w:val="000000"/>
          <w:sz w:val="26"/>
          <w:szCs w:val="26"/>
        </w:rPr>
        <w:t xml:space="preserve"> </w:t>
      </w:r>
      <w:r w:rsidRPr="0052522A">
        <w:rPr>
          <w:rFonts w:ascii="Times New Roman" w:eastAsia="Times New Roman" w:hAnsi="Times New Roman" w:cs="Times New Roman"/>
          <w:sz w:val="24"/>
          <w:szCs w:val="24"/>
        </w:rPr>
        <w:t>Cần tiếp tục k</w:t>
      </w:r>
      <w:r w:rsidRPr="0052522A">
        <w:rPr>
          <w:rFonts w:ascii="Times New Roman" w:eastAsia="Times New Roman" w:hAnsi="Times New Roman" w:cs="Times New Roman"/>
          <w:sz w:val="24"/>
          <w:szCs w:val="24"/>
          <w:lang w:val="vi-VN"/>
        </w:rPr>
        <w:t xml:space="preserve">hảo sát giá trị độ dẫn của </w:t>
      </w:r>
      <w:r w:rsidRPr="0052522A">
        <w:rPr>
          <w:rFonts w:ascii="Times New Roman" w:eastAsia="Times New Roman" w:hAnsi="Times New Roman" w:cs="Times New Roman"/>
          <w:sz w:val="24"/>
          <w:szCs w:val="24"/>
        </w:rPr>
        <w:t>vật liệu này</w:t>
      </w:r>
      <w:r w:rsidRPr="0052522A">
        <w:rPr>
          <w:rFonts w:ascii="Times New Roman" w:eastAsia="Times New Roman" w:hAnsi="Times New Roman" w:cs="Times New Roman"/>
          <w:sz w:val="24"/>
          <w:szCs w:val="24"/>
          <w:lang w:val="vi-VN"/>
        </w:rPr>
        <w:t xml:space="preserve"> ở các nhiệt độ và các môi trường có độ ẩm khác nhau</w:t>
      </w:r>
      <w:r w:rsidRPr="0052522A">
        <w:rPr>
          <w:rFonts w:ascii="Times New Roman" w:eastAsia="Times New Roman" w:hAnsi="Times New Roman" w:cs="Times New Roman"/>
          <w:sz w:val="24"/>
          <w:szCs w:val="24"/>
        </w:rPr>
        <w:t>. T</w:t>
      </w:r>
      <w:r w:rsidRPr="0052522A">
        <w:rPr>
          <w:rFonts w:ascii="Times New Roman" w:eastAsia="Times New Roman" w:hAnsi="Times New Roman" w:cs="Times New Roman"/>
          <w:sz w:val="24"/>
          <w:szCs w:val="24"/>
          <w:lang w:val="vi-VN"/>
        </w:rPr>
        <w:t xml:space="preserve">ừ đó </w:t>
      </w:r>
      <w:r w:rsidRPr="0052522A">
        <w:rPr>
          <w:rFonts w:ascii="Times New Roman" w:eastAsia="Times New Roman" w:hAnsi="Times New Roman" w:cs="Times New Roman"/>
          <w:sz w:val="24"/>
          <w:szCs w:val="24"/>
        </w:rPr>
        <w:t>xác định được</w:t>
      </w:r>
      <w:r w:rsidRPr="0052522A">
        <w:rPr>
          <w:rFonts w:ascii="Times New Roman" w:eastAsia="Times New Roman" w:hAnsi="Times New Roman" w:cs="Times New Roman"/>
          <w:sz w:val="24"/>
          <w:szCs w:val="24"/>
          <w:lang w:val="vi-VN"/>
        </w:rPr>
        <w:t xml:space="preserve"> giá trị năng lượng hoạt hóa của quá trình dẫn proton</w:t>
      </w:r>
      <w:r w:rsidRPr="0052522A">
        <w:rPr>
          <w:rFonts w:ascii="Times New Roman" w:eastAsia="Times New Roman" w:hAnsi="Times New Roman" w:cs="Times New Roman"/>
          <w:sz w:val="24"/>
          <w:szCs w:val="24"/>
        </w:rPr>
        <w:t xml:space="preserve">. Phân tích hàm lượng nitrogen có trong vật liệu, qua đó xác định chỉ số </w:t>
      </w:r>
      <w:r w:rsidRPr="0052522A">
        <w:rPr>
          <w:rFonts w:ascii="Times New Roman" w:eastAsia="Times New Roman" w:hAnsi="Times New Roman" w:cs="Times New Roman"/>
          <w:b/>
          <w:i/>
          <w:sz w:val="24"/>
          <w:szCs w:val="24"/>
        </w:rPr>
        <w:t>n</w:t>
      </w:r>
      <w:r w:rsidRPr="0052522A">
        <w:rPr>
          <w:rFonts w:ascii="Times New Roman" w:eastAsia="Times New Roman" w:hAnsi="Times New Roman" w:cs="Times New Roman"/>
          <w:sz w:val="24"/>
          <w:szCs w:val="24"/>
        </w:rPr>
        <w:t xml:space="preserve"> để đối chứng với kết quả nhận được từ công thức bán thực nghiệm đã được đề xuất. Tiếp tục khảo sát các </w:t>
      </w:r>
      <w:r w:rsidRPr="0052522A">
        <w:rPr>
          <w:rFonts w:ascii="Times New Roman" w:eastAsia="Times New Roman" w:hAnsi="Times New Roman" w:cs="Times New Roman"/>
          <w:sz w:val="24"/>
          <w:szCs w:val="24"/>
          <w:lang w:val="vi-VN"/>
        </w:rPr>
        <w:t>thông số khác có liên quan đến quá trình hoạt động trong một pin nhiên liệu thực tế như: mật độ dòng, độ kháng oxi hóa, độ trương trong dung môi, độ thẩm khí và độ thẩm methanol</w:t>
      </w:r>
      <w:r w:rsidRPr="0052522A">
        <w:rPr>
          <w:rFonts w:ascii="Times New Roman" w:eastAsia="Times New Roman" w:hAnsi="Times New Roman" w:cs="Times New Roman"/>
          <w:sz w:val="24"/>
          <w:szCs w:val="24"/>
        </w:rPr>
        <w:t>.</w:t>
      </w:r>
    </w:p>
    <w:p w14:paraId="7D1D4D19" w14:textId="77777777" w:rsidR="0052522A" w:rsidRPr="0052522A" w:rsidRDefault="0052522A" w:rsidP="0052522A">
      <w:pPr>
        <w:spacing w:line="36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5812"/>
        <w:gridCol w:w="3548"/>
      </w:tblGrid>
      <w:tr w:rsidR="0052522A" w:rsidRPr="0052522A" w14:paraId="02BD5E6D" w14:textId="77777777" w:rsidTr="00021C55">
        <w:trPr>
          <w:trHeight w:val="2757"/>
        </w:trPr>
        <w:tc>
          <w:tcPr>
            <w:tcW w:w="5812" w:type="dxa"/>
          </w:tcPr>
          <w:p w14:paraId="6823AD91" w14:textId="77777777" w:rsidR="0052522A" w:rsidRPr="0052522A" w:rsidRDefault="0052522A" w:rsidP="0052522A">
            <w:pPr>
              <w:spacing w:line="360" w:lineRule="auto"/>
              <w:jc w:val="center"/>
              <w:rPr>
                <w:rFonts w:ascii="Times New Roman" w:eastAsia="Times New Roman" w:hAnsi="Times New Roman" w:cs="Times New Roman"/>
                <w:b/>
                <w:sz w:val="24"/>
                <w:szCs w:val="24"/>
              </w:rPr>
            </w:pPr>
            <w:r w:rsidRPr="0052522A">
              <w:rPr>
                <w:rFonts w:ascii="Times New Roman" w:eastAsia="Times New Roman" w:hAnsi="Times New Roman" w:cs="Times New Roman"/>
                <w:b/>
                <w:sz w:val="24"/>
                <w:szCs w:val="24"/>
              </w:rPr>
              <w:t>TẬP THỂ CÁN BỘ HƯỚNG DẪN</w:t>
            </w:r>
          </w:p>
          <w:p w14:paraId="3BC68CB0" w14:textId="77777777" w:rsidR="0052522A" w:rsidRPr="0052522A" w:rsidRDefault="0052522A" w:rsidP="0052522A">
            <w:pPr>
              <w:spacing w:line="360" w:lineRule="auto"/>
              <w:jc w:val="center"/>
              <w:rPr>
                <w:rFonts w:ascii="Times New Roman" w:eastAsia="Times New Roman" w:hAnsi="Times New Roman" w:cs="Times New Roman"/>
                <w:b/>
                <w:sz w:val="24"/>
                <w:szCs w:val="24"/>
              </w:rPr>
            </w:pPr>
          </w:p>
          <w:p w14:paraId="4B0FFCD3" w14:textId="77777777" w:rsidR="0052522A" w:rsidRPr="0052522A" w:rsidRDefault="0052522A" w:rsidP="0052522A">
            <w:pPr>
              <w:spacing w:line="360" w:lineRule="auto"/>
              <w:jc w:val="center"/>
              <w:rPr>
                <w:rFonts w:ascii="Times New Roman" w:eastAsia="Times New Roman" w:hAnsi="Times New Roman" w:cs="Times New Roman"/>
                <w:b/>
                <w:sz w:val="24"/>
                <w:szCs w:val="24"/>
              </w:rPr>
            </w:pPr>
          </w:p>
          <w:p w14:paraId="3F631008" w14:textId="77777777" w:rsidR="0052522A" w:rsidRPr="0052522A" w:rsidRDefault="0052522A" w:rsidP="0052522A">
            <w:pPr>
              <w:spacing w:line="360" w:lineRule="auto"/>
              <w:jc w:val="center"/>
              <w:rPr>
                <w:rFonts w:ascii="Times New Roman" w:eastAsia="Times New Roman" w:hAnsi="Times New Roman" w:cs="Times New Roman"/>
                <w:b/>
                <w:sz w:val="24"/>
                <w:szCs w:val="24"/>
              </w:rPr>
            </w:pPr>
          </w:p>
          <w:p w14:paraId="566AD387" w14:textId="77777777" w:rsidR="0052522A" w:rsidRPr="0052522A" w:rsidRDefault="0052522A" w:rsidP="0052522A">
            <w:pPr>
              <w:spacing w:line="360" w:lineRule="auto"/>
              <w:jc w:val="center"/>
              <w:rPr>
                <w:rFonts w:ascii="Times New Roman" w:eastAsia="Times New Roman" w:hAnsi="Times New Roman" w:cs="Times New Roman"/>
                <w:b/>
                <w:sz w:val="24"/>
                <w:szCs w:val="24"/>
              </w:rPr>
            </w:pPr>
          </w:p>
          <w:p w14:paraId="5B41CCF7" w14:textId="09820252" w:rsidR="00021C55" w:rsidRPr="0052522A" w:rsidRDefault="0052522A" w:rsidP="00021C55">
            <w:pPr>
              <w:spacing w:line="360" w:lineRule="auto"/>
              <w:jc w:val="center"/>
              <w:rPr>
                <w:rFonts w:ascii="Times New Roman" w:eastAsia="Times New Roman" w:hAnsi="Times New Roman" w:cs="Times New Roman"/>
                <w:b/>
                <w:sz w:val="24"/>
                <w:szCs w:val="24"/>
              </w:rPr>
            </w:pPr>
            <w:r w:rsidRPr="0052522A">
              <w:rPr>
                <w:rFonts w:ascii="Times New Roman" w:eastAsia="Times New Roman" w:hAnsi="Times New Roman" w:cs="Times New Roman"/>
                <w:b/>
                <w:sz w:val="24"/>
                <w:szCs w:val="24"/>
              </w:rPr>
              <w:t>GS.TS Lê Văn Hiếu     PGS.TS Hà Thúc Chí Nhân</w:t>
            </w:r>
          </w:p>
        </w:tc>
        <w:tc>
          <w:tcPr>
            <w:tcW w:w="3548" w:type="dxa"/>
          </w:tcPr>
          <w:p w14:paraId="0661014A" w14:textId="77777777" w:rsidR="0052522A" w:rsidRPr="0052522A" w:rsidRDefault="0052522A" w:rsidP="0052522A">
            <w:pPr>
              <w:spacing w:line="360" w:lineRule="auto"/>
              <w:jc w:val="center"/>
              <w:rPr>
                <w:rFonts w:ascii="Times New Roman" w:eastAsia="Times New Roman" w:hAnsi="Times New Roman" w:cs="Times New Roman"/>
                <w:b/>
                <w:sz w:val="24"/>
                <w:szCs w:val="24"/>
              </w:rPr>
            </w:pPr>
            <w:r w:rsidRPr="0052522A">
              <w:rPr>
                <w:rFonts w:ascii="Times New Roman" w:eastAsia="Times New Roman" w:hAnsi="Times New Roman" w:cs="Times New Roman"/>
                <w:b/>
                <w:sz w:val="24"/>
                <w:szCs w:val="24"/>
              </w:rPr>
              <w:t>NGHIÊN CỨU SINH</w:t>
            </w:r>
          </w:p>
          <w:p w14:paraId="527B3A64" w14:textId="77777777" w:rsidR="0052522A" w:rsidRPr="0052522A" w:rsidRDefault="0052522A" w:rsidP="0052522A">
            <w:pPr>
              <w:spacing w:line="360" w:lineRule="auto"/>
              <w:jc w:val="center"/>
              <w:rPr>
                <w:rFonts w:ascii="Times New Roman" w:eastAsia="Times New Roman" w:hAnsi="Times New Roman" w:cs="Times New Roman"/>
                <w:sz w:val="24"/>
                <w:szCs w:val="24"/>
              </w:rPr>
            </w:pPr>
          </w:p>
          <w:p w14:paraId="5C7BE53E" w14:textId="77777777" w:rsidR="0052522A" w:rsidRPr="0052522A" w:rsidRDefault="0052522A" w:rsidP="0052522A">
            <w:pPr>
              <w:spacing w:line="360" w:lineRule="auto"/>
              <w:jc w:val="center"/>
              <w:rPr>
                <w:rFonts w:ascii="Times New Roman" w:eastAsia="Times New Roman" w:hAnsi="Times New Roman" w:cs="Times New Roman"/>
                <w:sz w:val="24"/>
                <w:szCs w:val="24"/>
              </w:rPr>
            </w:pPr>
          </w:p>
          <w:p w14:paraId="18167057" w14:textId="77777777" w:rsidR="0052522A" w:rsidRPr="0052522A" w:rsidRDefault="0052522A" w:rsidP="0052522A">
            <w:pPr>
              <w:spacing w:line="360" w:lineRule="auto"/>
              <w:jc w:val="center"/>
              <w:rPr>
                <w:rFonts w:ascii="Times New Roman" w:eastAsia="Times New Roman" w:hAnsi="Times New Roman" w:cs="Times New Roman"/>
                <w:sz w:val="24"/>
                <w:szCs w:val="24"/>
              </w:rPr>
            </w:pPr>
          </w:p>
          <w:p w14:paraId="2FE073E7" w14:textId="77777777" w:rsidR="0052522A" w:rsidRPr="0052522A" w:rsidRDefault="0052522A" w:rsidP="0052522A">
            <w:pPr>
              <w:spacing w:line="360" w:lineRule="auto"/>
              <w:jc w:val="center"/>
              <w:rPr>
                <w:rFonts w:ascii="Times New Roman" w:eastAsia="Times New Roman" w:hAnsi="Times New Roman" w:cs="Times New Roman"/>
                <w:sz w:val="24"/>
                <w:szCs w:val="24"/>
              </w:rPr>
            </w:pPr>
          </w:p>
          <w:p w14:paraId="50CB2488" w14:textId="77777777" w:rsidR="0052522A" w:rsidRPr="0052522A" w:rsidRDefault="0052522A" w:rsidP="0052522A">
            <w:pPr>
              <w:spacing w:line="360" w:lineRule="auto"/>
              <w:jc w:val="center"/>
              <w:rPr>
                <w:rFonts w:ascii="Times New Roman" w:eastAsia="Times New Roman" w:hAnsi="Times New Roman" w:cs="Times New Roman"/>
                <w:b/>
                <w:bCs/>
                <w:sz w:val="24"/>
                <w:szCs w:val="24"/>
              </w:rPr>
            </w:pPr>
            <w:r w:rsidRPr="0052522A">
              <w:rPr>
                <w:rFonts w:ascii="Times New Roman" w:eastAsia="Times New Roman" w:hAnsi="Times New Roman" w:cs="Times New Roman"/>
                <w:b/>
                <w:bCs/>
                <w:sz w:val="24"/>
                <w:szCs w:val="24"/>
              </w:rPr>
              <w:t>Vũ Năng An</w:t>
            </w:r>
          </w:p>
          <w:p w14:paraId="1C45576A" w14:textId="77777777" w:rsidR="0052522A" w:rsidRPr="0052522A" w:rsidRDefault="0052522A" w:rsidP="0052522A">
            <w:pPr>
              <w:spacing w:line="360" w:lineRule="auto"/>
              <w:jc w:val="center"/>
              <w:rPr>
                <w:rFonts w:ascii="Times New Roman" w:eastAsia="Times New Roman" w:hAnsi="Times New Roman" w:cs="Times New Roman"/>
                <w:sz w:val="24"/>
                <w:szCs w:val="24"/>
              </w:rPr>
            </w:pPr>
          </w:p>
          <w:p w14:paraId="2B374777" w14:textId="77777777" w:rsidR="0052522A" w:rsidRPr="0052522A" w:rsidRDefault="0052522A" w:rsidP="0052522A">
            <w:pPr>
              <w:spacing w:line="360" w:lineRule="auto"/>
              <w:rPr>
                <w:rFonts w:ascii="Times New Roman" w:eastAsia="Times New Roman" w:hAnsi="Times New Roman" w:cs="Times New Roman"/>
                <w:sz w:val="24"/>
                <w:szCs w:val="24"/>
              </w:rPr>
            </w:pPr>
          </w:p>
        </w:tc>
      </w:tr>
    </w:tbl>
    <w:p w14:paraId="35DC25EF" w14:textId="77777777" w:rsidR="0052522A" w:rsidRPr="0052522A" w:rsidRDefault="0052522A" w:rsidP="0052522A">
      <w:pPr>
        <w:spacing w:line="360" w:lineRule="auto"/>
        <w:rPr>
          <w:rFonts w:ascii="Times New Roman" w:eastAsia="Times New Roman" w:hAnsi="Times New Roman" w:cs="Times New Roman"/>
          <w:b/>
          <w:sz w:val="24"/>
          <w:szCs w:val="24"/>
        </w:rPr>
      </w:pPr>
    </w:p>
    <w:p w14:paraId="59A80D5A" w14:textId="77777777" w:rsidR="0052522A" w:rsidRPr="0052522A" w:rsidRDefault="0052522A" w:rsidP="0052522A">
      <w:pPr>
        <w:spacing w:line="360" w:lineRule="auto"/>
        <w:jc w:val="center"/>
        <w:rPr>
          <w:rFonts w:ascii="Times New Roman" w:eastAsia="Times New Roman" w:hAnsi="Times New Roman" w:cs="Times New Roman"/>
          <w:b/>
          <w:sz w:val="24"/>
          <w:szCs w:val="24"/>
        </w:rPr>
      </w:pPr>
      <w:r w:rsidRPr="0052522A">
        <w:rPr>
          <w:rFonts w:ascii="Times New Roman" w:eastAsia="Times New Roman" w:hAnsi="Times New Roman" w:cs="Times New Roman"/>
          <w:b/>
          <w:sz w:val="24"/>
          <w:szCs w:val="24"/>
        </w:rPr>
        <w:t>XÁC NHẬN CỦA CƠ SỞ ĐÀO TẠO</w:t>
      </w:r>
    </w:p>
    <w:p w14:paraId="1F152A23" w14:textId="77777777" w:rsidR="0052522A" w:rsidRPr="0052522A" w:rsidRDefault="0052522A" w:rsidP="0052522A">
      <w:pPr>
        <w:tabs>
          <w:tab w:val="left" w:pos="6840"/>
        </w:tabs>
        <w:spacing w:line="360" w:lineRule="auto"/>
        <w:jc w:val="center"/>
        <w:rPr>
          <w:rFonts w:ascii="Times New Roman" w:eastAsia="Times New Roman" w:hAnsi="Times New Roman" w:cs="Times New Roman"/>
          <w:sz w:val="24"/>
          <w:szCs w:val="24"/>
        </w:rPr>
      </w:pPr>
      <w:r w:rsidRPr="0052522A">
        <w:rPr>
          <w:rFonts w:ascii="Times New Roman" w:eastAsia="Times New Roman" w:hAnsi="Times New Roman" w:cs="Times New Roman"/>
          <w:b/>
          <w:sz w:val="24"/>
          <w:szCs w:val="24"/>
        </w:rPr>
        <w:t>HIỆU TRƯỞNG</w:t>
      </w:r>
    </w:p>
    <w:p w14:paraId="5477F455" w14:textId="77777777" w:rsidR="00C1377E" w:rsidRDefault="00C1377E"/>
    <w:sectPr w:rsidR="00C137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22A"/>
    <w:rsid w:val="00021C55"/>
    <w:rsid w:val="005067EF"/>
    <w:rsid w:val="0052522A"/>
    <w:rsid w:val="00553C1C"/>
    <w:rsid w:val="006174D9"/>
    <w:rsid w:val="00AC5EC5"/>
    <w:rsid w:val="00BD0CC9"/>
    <w:rsid w:val="00C1377E"/>
    <w:rsid w:val="00C334F0"/>
    <w:rsid w:val="00CE1755"/>
    <w:rsid w:val="00DC68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A2932"/>
  <w15:chartTrackingRefBased/>
  <w15:docId w15:val="{710495AF-AE39-4016-B7ED-B04897905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896</Words>
  <Characters>5108</Characters>
  <Application>Microsoft Office Word</Application>
  <DocSecurity>0</DocSecurity>
  <Lines>42</Lines>
  <Paragraphs>11</Paragraphs>
  <ScaleCrop>false</ScaleCrop>
  <Company>Microsoft</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2024-06-01T10:15:00Z</cp:lastPrinted>
  <dcterms:created xsi:type="dcterms:W3CDTF">2024-05-31T08:26:00Z</dcterms:created>
  <dcterms:modified xsi:type="dcterms:W3CDTF">2024-06-01T10:16:00Z</dcterms:modified>
</cp:coreProperties>
</file>